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63806">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eastAsia="zh-CN"/>
        </w:rPr>
        <w:t>冬</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1B123D38">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b/>
          <w:bCs/>
          <w:sz w:val="28"/>
          <w:szCs w:val="28"/>
          <w:lang w:val="en-US" w:eastAsia="zh-CN"/>
        </w:rPr>
        <w:t>冬</w:t>
      </w:r>
      <w:r>
        <w:rPr>
          <w:rFonts w:hint="eastAsia" w:ascii="新宋体" w:hAnsi="新宋体" w:eastAsia="新宋体"/>
          <w:b/>
          <w:bCs/>
          <w:sz w:val="28"/>
          <w:szCs w:val="28"/>
        </w:rPr>
        <w:t>季专场巡回招聘会——</w:t>
      </w:r>
      <w:r>
        <w:rPr>
          <w:rFonts w:hint="eastAsia" w:ascii="新宋体" w:hAnsi="新宋体" w:eastAsia="新宋体"/>
          <w:b/>
          <w:bCs/>
          <w:sz w:val="28"/>
          <w:szCs w:val="28"/>
          <w:lang w:eastAsia="zh-CN"/>
        </w:rPr>
        <w:t>西南</w:t>
      </w:r>
      <w:r>
        <w:rPr>
          <w:rFonts w:hint="eastAsia" w:ascii="新宋体" w:hAnsi="新宋体" w:eastAsia="新宋体"/>
          <w:b/>
          <w:bCs/>
          <w:sz w:val="28"/>
          <w:szCs w:val="28"/>
          <w:lang w:val="en-US" w:eastAsia="zh-CN"/>
        </w:rPr>
        <w:t>医科大学</w:t>
      </w:r>
      <w:r>
        <w:rPr>
          <w:rFonts w:hint="eastAsia" w:ascii="新宋体" w:hAnsi="新宋体" w:eastAsia="新宋体"/>
          <w:b/>
          <w:bCs/>
          <w:sz w:val="28"/>
          <w:szCs w:val="28"/>
        </w:rPr>
        <w:t>站”</w:t>
      </w:r>
      <w:r>
        <w:rPr>
          <w:rFonts w:hint="eastAsia" w:ascii="新宋体" w:hAnsi="新宋体" w:eastAsia="新宋体"/>
          <w:b/>
          <w:bCs/>
          <w:sz w:val="28"/>
          <w:szCs w:val="28"/>
          <w:lang w:val="en-US" w:eastAsia="zh-CN"/>
        </w:rPr>
        <w:t>就业双选会</w:t>
      </w:r>
      <w:r>
        <w:rPr>
          <w:rFonts w:hint="eastAsia" w:ascii="新宋体" w:hAnsi="新宋体" w:eastAsia="新宋体"/>
          <w:b/>
          <w:bCs/>
          <w:sz w:val="28"/>
          <w:szCs w:val="28"/>
        </w:rPr>
        <w:t>的通知</w:t>
      </w:r>
    </w:p>
    <w:p w14:paraId="46429C40">
      <w:pPr>
        <w:widowControl/>
        <w:spacing w:line="400" w:lineRule="exact"/>
        <w:jc w:val="left"/>
        <w:rPr>
          <w:rFonts w:ascii="宋体" w:hAnsi="宋体" w:eastAsia="宋体"/>
          <w:b/>
          <w:bCs/>
          <w:kern w:val="0"/>
          <w:sz w:val="24"/>
          <w:szCs w:val="24"/>
        </w:rPr>
      </w:pPr>
      <w:r>
        <w:rPr>
          <w:rFonts w:hint="eastAsia" w:ascii="宋体" w:hAnsi="宋体" w:eastAsia="宋体"/>
          <w:b/>
          <w:bCs/>
          <w:kern w:val="0"/>
          <w:sz w:val="24"/>
          <w:szCs w:val="24"/>
        </w:rPr>
        <w:t>各用人单位、人社局、卫计委、人才交流（人力资源）中心：</w:t>
      </w:r>
    </w:p>
    <w:p w14:paraId="757C5ACE">
      <w:pPr>
        <w:spacing w:line="400" w:lineRule="exact"/>
        <w:ind w:firstLine="420"/>
        <w:rPr>
          <w:rFonts w:ascii="宋体" w:hAnsi="宋体" w:eastAsia="宋体" w:cs="微软雅黑"/>
          <w:sz w:val="24"/>
        </w:rPr>
      </w:pPr>
      <w:r>
        <w:rPr>
          <w:rFonts w:hint="eastAsia" w:ascii="宋体" w:hAnsi="宋体" w:eastAsia="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宋体" w:hAnsi="宋体" w:eastAsia="宋体" w:cs="微软雅黑"/>
          <w:sz w:val="24"/>
          <w:szCs w:val="24"/>
          <w:lang w:val="en-US" w:eastAsia="zh-CN"/>
        </w:rPr>
        <w:t>12</w:t>
      </w:r>
      <w:r>
        <w:rPr>
          <w:rFonts w:hint="eastAsia" w:ascii="宋体" w:hAnsi="宋体" w:eastAsia="宋体" w:cs="微软雅黑"/>
          <w:sz w:val="24"/>
          <w:szCs w:val="24"/>
        </w:rPr>
        <w:t>月中下旬开始陆续在全国医类高校开始举办“全国医类高校</w:t>
      </w:r>
      <w:r>
        <w:rPr>
          <w:rFonts w:ascii="宋体" w:hAnsi="宋体" w:eastAsia="宋体" w:cs="微软雅黑"/>
          <w:sz w:val="24"/>
          <w:szCs w:val="24"/>
        </w:rPr>
        <w:t>202</w:t>
      </w:r>
      <w:r>
        <w:rPr>
          <w:rFonts w:hint="eastAsia" w:ascii="宋体" w:hAnsi="宋体" w:eastAsia="宋体" w:cs="微软雅黑"/>
          <w:sz w:val="24"/>
          <w:szCs w:val="24"/>
          <w:lang w:val="en-US" w:eastAsia="zh-CN"/>
        </w:rPr>
        <w:t>6</w:t>
      </w:r>
      <w:r>
        <w:rPr>
          <w:rFonts w:ascii="宋体" w:hAnsi="宋体" w:eastAsia="宋体" w:cs="微软雅黑"/>
          <w:sz w:val="24"/>
          <w:szCs w:val="24"/>
        </w:rPr>
        <w:t>届毕业生就业洽谈会暨面试、签约会</w:t>
      </w:r>
      <w:r>
        <w:rPr>
          <w:rFonts w:hint="eastAsia" w:ascii="宋体" w:hAnsi="宋体" w:eastAsia="宋体" w:cs="微软雅黑"/>
          <w:sz w:val="24"/>
          <w:szCs w:val="24"/>
        </w:rPr>
        <w:t>”。</w:t>
      </w:r>
      <w:r>
        <w:rPr>
          <w:rFonts w:ascii="宋体" w:hAnsi="宋体" w:eastAsia="宋体" w:cs="微软雅黑"/>
          <w:sz w:val="24"/>
        </w:rPr>
        <w:t>现将有关事宜函告如下：</w:t>
      </w:r>
    </w:p>
    <w:p w14:paraId="77237145">
      <w:pPr>
        <w:spacing w:line="400" w:lineRule="exact"/>
        <w:ind w:firstLine="420"/>
        <w:rPr>
          <w:rFonts w:ascii="宋体" w:hAnsi="宋体" w:eastAsia="宋体" w:cs="微软雅黑"/>
          <w:sz w:val="24"/>
        </w:rPr>
      </w:pP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bookmarkStart w:id="0" w:name="_GoBack"/>
      <w:bookmarkEnd w:id="0"/>
      <w:r>
        <w:rPr>
          <w:rFonts w:hint="eastAsia" w:ascii="宋体" w:hAnsi="宋体" w:eastAsia="宋体" w:cs="宋体"/>
          <w:sz w:val="24"/>
          <w:szCs w:val="24"/>
        </w:rPr>
        <w:t>（</w:t>
      </w:r>
      <w:r>
        <w:rPr>
          <w:rFonts w:hint="eastAsia" w:ascii="新宋体" w:hAnsi="新宋体" w:eastAsia="新宋体" w:cs="新宋体"/>
          <w:sz w:val="24"/>
          <w:szCs w:val="24"/>
          <w:vertAlign w:val="baseline"/>
          <w:lang w:val="en-US" w:eastAsia="zh-CN"/>
        </w:rPr>
        <w:t>11:00-15:00</w:t>
      </w:r>
      <w:r>
        <w:rPr>
          <w:rFonts w:hint="eastAsia" w:ascii="宋体" w:hAnsi="宋体" w:eastAsia="宋体" w:cs="宋体"/>
          <w:sz w:val="24"/>
          <w:szCs w:val="24"/>
        </w:rPr>
        <w:t>）</w:t>
      </w:r>
    </w:p>
    <w:p w14:paraId="683DBAED">
      <w:pPr>
        <w:numPr>
          <w:ilvl w:val="0"/>
          <w:numId w:val="0"/>
        </w:numPr>
        <w:spacing w:line="480" w:lineRule="exact"/>
        <w:rPr>
          <w:rFonts w:hint="eastAsia" w:ascii="新宋体" w:hAnsi="新宋体" w:eastAsia="新宋体" w:cs="微软雅黑"/>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、地点</w:t>
      </w:r>
      <w:r>
        <w:rPr>
          <w:rFonts w:hint="eastAsia" w:ascii="新宋体" w:hAnsi="新宋体" w:eastAsia="新宋体" w:cs="微软雅黑"/>
          <w:b w:val="0"/>
          <w:bCs w:val="0"/>
          <w:color w:val="auto"/>
          <w:sz w:val="24"/>
          <w:szCs w:val="24"/>
        </w:rPr>
        <w:t>西南医科大学城北校区奥体中心 【泸州市龙马潭区】</w:t>
      </w:r>
    </w:p>
    <w:p w14:paraId="1AD23931">
      <w:pPr>
        <w:spacing w:line="400" w:lineRule="exact"/>
        <w:rPr>
          <w:rFonts w:ascii="宋体" w:hAnsi="宋体" w:eastAsia="宋体" w:cs="微软雅黑"/>
          <w:b/>
          <w:sz w:val="24"/>
        </w:rPr>
      </w:pPr>
      <w:r>
        <w:rPr>
          <w:rFonts w:hint="eastAsia" w:ascii="宋体" w:hAnsi="宋体" w:eastAsia="宋体" w:cs="微软雅黑"/>
          <w:b/>
          <w:sz w:val="24"/>
        </w:rPr>
        <w:t>三、洽谈会介绍</w:t>
      </w:r>
    </w:p>
    <w:p w14:paraId="4941755E">
      <w:pPr>
        <w:spacing w:line="400" w:lineRule="exact"/>
        <w:rPr>
          <w:rFonts w:ascii="宋体" w:hAnsi="宋体" w:eastAsia="宋体" w:cs="微软雅黑"/>
          <w:sz w:val="24"/>
        </w:rPr>
      </w:pPr>
      <w:r>
        <w:rPr>
          <w:rFonts w:hint="eastAsia" w:ascii="宋体" w:hAnsi="宋体" w:eastAsia="宋体" w:cs="微软雅黑"/>
          <w:sz w:val="24"/>
        </w:rPr>
        <w:t>预设展位</w:t>
      </w:r>
      <w:r>
        <w:rPr>
          <w:rFonts w:hint="eastAsia" w:ascii="宋体" w:hAnsi="宋体" w:eastAsia="宋体" w:cs="微软雅黑"/>
          <w:sz w:val="24"/>
          <w:lang w:val="en-US" w:eastAsia="zh-CN"/>
        </w:rPr>
        <w:t>10</w:t>
      </w:r>
      <w:r>
        <w:rPr>
          <w:rFonts w:ascii="宋体" w:hAnsi="宋体" w:eastAsia="宋体" w:cs="微软雅黑"/>
          <w:sz w:val="24"/>
        </w:rPr>
        <w:t>0个（展位有限，预</w:t>
      </w:r>
      <w:r>
        <w:rPr>
          <w:rFonts w:hint="eastAsia" w:ascii="宋体" w:hAnsi="宋体" w:eastAsia="宋体" w:cs="微软雅黑"/>
          <w:sz w:val="24"/>
        </w:rPr>
        <w:t>报名参会</w:t>
      </w:r>
      <w:r>
        <w:rPr>
          <w:rFonts w:ascii="宋体" w:hAnsi="宋体" w:eastAsia="宋体" w:cs="微软雅黑"/>
          <w:sz w:val="24"/>
        </w:rPr>
        <w:t>从速！）</w:t>
      </w:r>
    </w:p>
    <w:p w14:paraId="4CF232B9">
      <w:pPr>
        <w:spacing w:line="400" w:lineRule="exact"/>
        <w:rPr>
          <w:rFonts w:ascii="宋体" w:hAnsi="宋体" w:eastAsia="宋体" w:cs="微软雅黑"/>
          <w:b/>
          <w:sz w:val="24"/>
        </w:rPr>
      </w:pPr>
      <w:r>
        <w:rPr>
          <w:rFonts w:hint="eastAsia" w:ascii="宋体" w:hAnsi="宋体" w:eastAsia="宋体" w:cs="微软雅黑"/>
          <w:b/>
          <w:sz w:val="24"/>
        </w:rPr>
        <w:t>四、参会费用及服务</w:t>
      </w:r>
    </w:p>
    <w:p w14:paraId="78FA474D">
      <w:pPr>
        <w:spacing w:line="400" w:lineRule="exact"/>
        <w:rPr>
          <w:rFonts w:ascii="宋体" w:hAnsi="宋体" w:eastAsia="宋体" w:cs="微软雅黑"/>
          <w:sz w:val="24"/>
        </w:rPr>
      </w:pPr>
      <w:r>
        <w:rPr>
          <w:rFonts w:hint="eastAsia" w:ascii="宋体" w:hAnsi="宋体" w:eastAsia="宋体" w:cs="微软雅黑"/>
          <w:sz w:val="24"/>
        </w:rPr>
        <w:t>1、收费标准：标准展位1000元/个；</w:t>
      </w:r>
    </w:p>
    <w:p w14:paraId="77CBC694">
      <w:pPr>
        <w:spacing w:line="400" w:lineRule="exact"/>
        <w:rPr>
          <w:rFonts w:ascii="宋体" w:hAnsi="宋体" w:eastAsia="宋体" w:cs="微软雅黑"/>
          <w:sz w:val="24"/>
        </w:rPr>
      </w:pPr>
      <w:r>
        <w:rPr>
          <w:rFonts w:hint="eastAsia" w:ascii="宋体" w:hAnsi="宋体" w:eastAsia="宋体" w:cs="微软雅黑"/>
          <w:sz w:val="24"/>
        </w:rPr>
        <w:t>2</w:t>
      </w:r>
      <w:r>
        <w:rPr>
          <w:rFonts w:ascii="宋体" w:hAnsi="宋体" w:eastAsia="宋体" w:cs="微软雅黑"/>
          <w:sz w:val="24"/>
        </w:rPr>
        <w:t>、为参会单位提供展位1个（一桌二椅）、招聘文具一套、参会代表会议当天2人的饮用水；</w:t>
      </w:r>
    </w:p>
    <w:p w14:paraId="3F3336B1">
      <w:pPr>
        <w:spacing w:line="400" w:lineRule="exact"/>
        <w:rPr>
          <w:rFonts w:ascii="宋体" w:hAnsi="宋体" w:eastAsia="宋体" w:cs="微软雅黑"/>
          <w:sz w:val="24"/>
        </w:rPr>
      </w:pPr>
      <w:r>
        <w:rPr>
          <w:rFonts w:hint="eastAsia" w:ascii="宋体" w:hAnsi="宋体" w:eastAsia="宋体" w:cs="微软雅黑"/>
          <w:sz w:val="24"/>
        </w:rPr>
        <w:t>3</w:t>
      </w:r>
      <w:r>
        <w:rPr>
          <w:rFonts w:ascii="宋体" w:hAnsi="宋体" w:eastAsia="宋体" w:cs="微软雅黑"/>
          <w:sz w:val="24"/>
        </w:rPr>
        <w:t>、免费为参会单位制作1张招聘海报（尺寸：1.2米X0.9米</w:t>
      </w:r>
      <w:r>
        <w:rPr>
          <w:rFonts w:hint="eastAsia" w:ascii="宋体" w:hAnsi="宋体" w:eastAsia="宋体" w:cs="微软雅黑"/>
          <w:sz w:val="24"/>
        </w:rPr>
        <w:t>）；</w:t>
      </w:r>
    </w:p>
    <w:p w14:paraId="585BFDDC">
      <w:pPr>
        <w:spacing w:line="400" w:lineRule="exact"/>
        <w:rPr>
          <w:rFonts w:ascii="宋体" w:hAnsi="宋体" w:eastAsia="宋体" w:cs="微软雅黑"/>
          <w:sz w:val="24"/>
        </w:rPr>
      </w:pPr>
      <w:r>
        <w:rPr>
          <w:rFonts w:hint="eastAsia" w:ascii="宋体" w:hAnsi="宋体" w:eastAsia="宋体" w:cs="微软雅黑"/>
          <w:sz w:val="24"/>
        </w:rPr>
        <w:t>4、通过学校就业网站和微信公众号、医招网及微信公众号等其他融媒体提前为参会单位发布岗位需求信息，用人单位除了现场面试、签约，也可以通过医招网直播平台进行线上直播宣讲；</w:t>
      </w:r>
    </w:p>
    <w:p w14:paraId="2E7A8694">
      <w:pPr>
        <w:spacing w:line="400" w:lineRule="exact"/>
        <w:rPr>
          <w:rFonts w:ascii="宋体" w:hAnsi="宋体" w:eastAsia="宋体" w:cs="微软雅黑"/>
          <w:b/>
          <w:sz w:val="24"/>
        </w:rPr>
      </w:pPr>
      <w:r>
        <w:rPr>
          <w:rFonts w:hint="eastAsia" w:ascii="宋体" w:hAnsi="宋体" w:eastAsia="宋体" w:cs="微软雅黑"/>
          <w:b/>
          <w:sz w:val="24"/>
          <w:lang w:val="en-US" w:eastAsia="zh-CN"/>
        </w:rPr>
        <w:t>5</w:t>
      </w:r>
      <w:r>
        <w:rPr>
          <w:rFonts w:hint="eastAsia" w:ascii="宋体" w:hAnsi="宋体" w:eastAsia="宋体" w:cs="微软雅黑"/>
          <w:b/>
          <w:sz w:val="24"/>
        </w:rPr>
        <w:t>、本次全国医科大学校园巡回现场洽谈会，服务全国卫健委、公立医院、高校、科研院所、民营专科医院、药企及其他医疗机构，</w:t>
      </w:r>
    </w:p>
    <w:p w14:paraId="67D8D67F">
      <w:pPr>
        <w:spacing w:line="400" w:lineRule="exact"/>
        <w:rPr>
          <w:rFonts w:ascii="宋体" w:hAnsi="宋体" w:eastAsia="宋体" w:cs="微软雅黑"/>
          <w:b/>
          <w:sz w:val="24"/>
        </w:rPr>
      </w:pPr>
      <w:r>
        <w:rPr>
          <w:rFonts w:hint="eastAsia" w:ascii="宋体" w:hAnsi="宋体" w:eastAsia="宋体" w:cs="微软雅黑"/>
          <w:b/>
          <w:sz w:val="24"/>
        </w:rPr>
        <w:t>五、参会方式</w:t>
      </w:r>
    </w:p>
    <w:p w14:paraId="5A1C707C">
      <w:pPr>
        <w:spacing w:line="400" w:lineRule="exact"/>
        <w:rPr>
          <w:rFonts w:ascii="宋体" w:hAnsi="宋体" w:eastAsia="宋体" w:cs="微软雅黑"/>
          <w:sz w:val="24"/>
        </w:rPr>
      </w:pPr>
      <w:r>
        <w:rPr>
          <w:rFonts w:ascii="宋体" w:hAnsi="宋体" w:eastAsia="宋体" w:cs="微软雅黑"/>
          <w:sz w:val="24"/>
        </w:rPr>
        <w:t>1、参会单位把参会回执单发邮件至</w:t>
      </w:r>
      <w:r>
        <w:rPr>
          <w:rFonts w:hint="eastAsia" w:ascii="宋体" w:hAnsi="宋体" w:eastAsia="宋体" w:cs="微软雅黑"/>
          <w:sz w:val="24"/>
          <w:lang w:val="en-US" w:eastAsia="zh-CN"/>
        </w:rPr>
        <w:t>20472370</w:t>
      </w:r>
      <w:r>
        <w:rPr>
          <w:rFonts w:ascii="宋体" w:hAnsi="宋体" w:eastAsia="宋体" w:cs="微软雅黑"/>
          <w:sz w:val="24"/>
        </w:rPr>
        <w:t>@qq.com，并在附件里面提供营业执照或事业单位登记证副本复印件、组织机构代码证、招聘简章，并及时电话联系会务组工作人员确认。</w:t>
      </w:r>
    </w:p>
    <w:p w14:paraId="3185E146">
      <w:pPr>
        <w:spacing w:line="400" w:lineRule="exact"/>
        <w:rPr>
          <w:rFonts w:ascii="宋体" w:hAnsi="宋体" w:eastAsia="宋体" w:cs="微软雅黑"/>
          <w:sz w:val="24"/>
        </w:rPr>
      </w:pPr>
      <w:r>
        <w:rPr>
          <w:rFonts w:ascii="宋体" w:hAnsi="宋体" w:eastAsia="宋体" w:cs="微软雅黑"/>
          <w:sz w:val="24"/>
        </w:rPr>
        <w:t>4、</w:t>
      </w:r>
      <w:r>
        <w:rPr>
          <w:rFonts w:hint="eastAsia" w:ascii="宋体" w:hAnsi="宋体" w:eastAsia="宋体" w:cs="微软雅黑"/>
          <w:sz w:val="24"/>
        </w:rPr>
        <w:t>会员服务</w:t>
      </w:r>
      <w:r>
        <w:rPr>
          <w:rFonts w:ascii="宋体" w:hAnsi="宋体" w:eastAsia="宋体" w:cs="微软雅黑"/>
          <w:sz w:val="24"/>
        </w:rPr>
        <w:t>缴费方式：</w:t>
      </w:r>
    </w:p>
    <w:p w14:paraId="0D58D865">
      <w:pPr>
        <w:spacing w:line="400" w:lineRule="exact"/>
        <w:rPr>
          <w:rFonts w:ascii="宋体" w:hAnsi="宋体" w:eastAsia="宋体" w:cs="微软雅黑"/>
          <w:sz w:val="24"/>
        </w:rPr>
      </w:pPr>
      <w:r>
        <w:rPr>
          <w:rFonts w:hint="eastAsia" w:ascii="宋体" w:hAnsi="宋体" w:eastAsia="宋体" w:cs="微软雅黑"/>
          <w:sz w:val="24"/>
        </w:rPr>
        <w:t>①缴费以汇款为准，现场不接受报名缴费；</w:t>
      </w:r>
    </w:p>
    <w:p w14:paraId="08C8AC37">
      <w:pPr>
        <w:spacing w:line="400" w:lineRule="exact"/>
        <w:rPr>
          <w:rFonts w:ascii="宋体" w:hAnsi="宋体" w:eastAsia="宋体" w:cs="微软雅黑"/>
          <w:sz w:val="24"/>
        </w:rPr>
      </w:pPr>
      <w:r>
        <w:rPr>
          <w:rFonts w:hint="eastAsia" w:ascii="宋体" w:hAnsi="宋体" w:eastAsia="宋体" w:cs="微软雅黑"/>
          <w:sz w:val="24"/>
        </w:rPr>
        <w:t>②发票项目名称：招聘会员服务费；收到汇款</w:t>
      </w:r>
      <w:r>
        <w:rPr>
          <w:rFonts w:ascii="宋体" w:hAnsi="宋体" w:eastAsia="宋体" w:cs="微软雅黑"/>
          <w:sz w:val="24"/>
        </w:rPr>
        <w:t>3个工作日内开具发票通过邮件发给付款单位。</w:t>
      </w:r>
    </w:p>
    <w:p w14:paraId="107D6CB7">
      <w:pPr>
        <w:spacing w:line="400" w:lineRule="exact"/>
        <w:rPr>
          <w:rFonts w:ascii="宋体" w:hAnsi="宋体" w:eastAsia="宋体" w:cs="微软雅黑"/>
          <w:b/>
          <w:sz w:val="24"/>
        </w:rPr>
      </w:pPr>
      <w:r>
        <w:rPr>
          <w:rFonts w:ascii="宋体" w:hAnsi="宋体" w:eastAsia="宋体" w:cs="微软雅黑"/>
          <w:b/>
          <w:sz w:val="24"/>
        </w:rPr>
        <w:t>5、</w:t>
      </w:r>
      <w:r>
        <w:rPr>
          <w:rFonts w:hint="eastAsia" w:ascii="宋体" w:hAnsi="宋体" w:eastAsia="宋体" w:cs="微软雅黑"/>
          <w:b/>
          <w:sz w:val="24"/>
        </w:rPr>
        <w:t>医招网会员服务</w:t>
      </w:r>
      <w:r>
        <w:rPr>
          <w:rFonts w:ascii="宋体" w:hAnsi="宋体" w:eastAsia="宋体" w:cs="微软雅黑"/>
          <w:b/>
          <w:sz w:val="24"/>
        </w:rPr>
        <w:t>对公汇款账号及开户行:</w:t>
      </w:r>
    </w:p>
    <w:p w14:paraId="1186F4F8">
      <w:pPr>
        <w:spacing w:line="500" w:lineRule="exact"/>
        <w:rPr>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3217545</wp:posOffset>
            </wp:positionH>
            <wp:positionV relativeFrom="paragraph">
              <wp:posOffset>15875</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sz w:val="24"/>
          <w:szCs w:val="24"/>
        </w:rPr>
        <w:t>　账户名称：四川英才硕博教育科技有限公司</w:t>
      </w:r>
    </w:p>
    <w:p w14:paraId="320582EB">
      <w:pPr>
        <w:spacing w:line="500" w:lineRule="exact"/>
        <w:rPr>
          <w:sz w:val="24"/>
          <w:szCs w:val="24"/>
        </w:rPr>
      </w:pPr>
      <w:r>
        <w:rPr>
          <w:rFonts w:hint="eastAsia"/>
          <w:sz w:val="24"/>
          <w:szCs w:val="24"/>
        </w:rPr>
        <w:t>　开户银行：中国工商银行成都青羊宫支行</w:t>
      </w:r>
    </w:p>
    <w:p w14:paraId="6D2569C3">
      <w:pPr>
        <w:spacing w:line="500" w:lineRule="exact"/>
        <w:rPr>
          <w:rFonts w:hint="default" w:eastAsiaTheme="minorEastAsia"/>
          <w:sz w:val="24"/>
          <w:szCs w:val="24"/>
          <w:lang w:val="en-US" w:eastAsia="zh-CN"/>
        </w:rPr>
      </w:pPr>
      <w:r>
        <w:rPr>
          <w:rFonts w:hint="eastAsia"/>
          <w:sz w:val="24"/>
          <w:szCs w:val="24"/>
        </w:rPr>
        <w:t>　账    号：4402218009100259724</w:t>
      </w:r>
      <w:r>
        <w:rPr>
          <w:rFonts w:hint="eastAsia"/>
          <w:sz w:val="24"/>
          <w:szCs w:val="24"/>
          <w:lang w:val="en-US" w:eastAsia="zh-CN"/>
        </w:rPr>
        <w:t xml:space="preserve">          </w:t>
      </w:r>
    </w:p>
    <w:p w14:paraId="185C0F81">
      <w:pPr>
        <w:spacing w:line="500" w:lineRule="exact"/>
        <w:ind w:firstLine="240" w:firstLineChars="100"/>
        <w:rPr>
          <w:rFonts w:hint="default" w:ascii="宋体" w:hAnsi="宋体" w:eastAsia="宋体" w:cs="微软雅黑"/>
          <w:sz w:val="24"/>
          <w:lang w:val="en-US" w:eastAsia="zh-CN"/>
        </w:rPr>
      </w:pPr>
      <w:r>
        <w:rPr>
          <w:rFonts w:hint="eastAsia"/>
          <w:sz w:val="24"/>
          <w:szCs w:val="24"/>
        </w:rPr>
        <w:t>开户银行行号：102651021802</w:t>
      </w:r>
    </w:p>
    <w:p w14:paraId="4EA8CB6C">
      <w:pPr>
        <w:spacing w:line="400" w:lineRule="exact"/>
        <w:rPr>
          <w:rFonts w:ascii="宋体" w:hAnsi="宋体" w:eastAsia="宋体" w:cs="微软雅黑"/>
          <w:b/>
          <w:sz w:val="24"/>
        </w:rPr>
      </w:pPr>
      <w:r>
        <w:rPr>
          <w:rFonts w:hint="eastAsia" w:ascii="宋体" w:hAnsi="宋体" w:eastAsia="宋体" w:cs="微软雅黑"/>
          <w:b/>
          <w:sz w:val="24"/>
          <w:lang w:eastAsia="zh-CN"/>
        </w:rPr>
        <w:t>六</w:t>
      </w:r>
      <w:r>
        <w:rPr>
          <w:rFonts w:hint="eastAsia" w:ascii="宋体" w:hAnsi="宋体" w:eastAsia="宋体" w:cs="微软雅黑"/>
          <w:b/>
          <w:sz w:val="24"/>
        </w:rPr>
        <w:t>、联系方式</w:t>
      </w:r>
    </w:p>
    <w:p w14:paraId="713A36F2">
      <w:pPr>
        <w:spacing w:line="400" w:lineRule="exact"/>
        <w:rPr>
          <w:rFonts w:hint="eastAsia" w:ascii="宋体" w:hAnsi="宋体" w:eastAsia="宋体" w:cs="微软雅黑"/>
          <w:sz w:val="24"/>
          <w:lang w:eastAsia="zh-CN"/>
        </w:rPr>
      </w:pPr>
      <w:r>
        <w:rPr>
          <w:rFonts w:hint="eastAsia" w:ascii="宋体" w:hAnsi="宋体" w:eastAsia="宋体" w:cs="微软雅黑"/>
          <w:sz w:val="24"/>
        </w:rPr>
        <w:t>联系人：宋老师</w:t>
      </w:r>
      <w:r>
        <w:rPr>
          <w:rFonts w:hint="eastAsia" w:ascii="新宋体" w:hAnsi="新宋体" w:eastAsia="新宋体" w:cs="微软雅黑"/>
          <w:sz w:val="24"/>
          <w:szCs w:val="24"/>
        </w:rPr>
        <w:t>13708215920</w:t>
      </w:r>
      <w:r>
        <w:rPr>
          <w:rFonts w:ascii="宋体" w:hAnsi="宋体" w:eastAsia="宋体" w:cs="微软雅黑"/>
          <w:sz w:val="24"/>
        </w:rPr>
        <w:t xml:space="preserve"> </w:t>
      </w:r>
      <w:r>
        <w:rPr>
          <w:rFonts w:hint="eastAsia" w:ascii="宋体" w:hAnsi="宋体" w:eastAsia="宋体" w:cs="微软雅黑"/>
          <w:sz w:val="24"/>
          <w:lang w:eastAsia="zh-CN"/>
        </w:rPr>
        <w:t>（</w:t>
      </w:r>
      <w:r>
        <w:rPr>
          <w:rFonts w:ascii="宋体" w:hAnsi="宋体" w:eastAsia="宋体" w:cs="微软雅黑"/>
          <w:sz w:val="24"/>
        </w:rPr>
        <w:t>微信号</w:t>
      </w:r>
      <w:r>
        <w:rPr>
          <w:rFonts w:hint="eastAsia" w:ascii="宋体" w:hAnsi="宋体" w:eastAsia="宋体" w:cs="微软雅黑"/>
          <w:sz w:val="24"/>
        </w:rPr>
        <w:t>13909885793</w:t>
      </w:r>
      <w:r>
        <w:rPr>
          <w:rFonts w:hint="eastAsia" w:ascii="宋体" w:hAnsi="宋体" w:eastAsia="宋体" w:cs="微软雅黑"/>
          <w:sz w:val="24"/>
          <w:lang w:eastAsia="zh-CN"/>
        </w:rPr>
        <w:t>）</w:t>
      </w:r>
    </w:p>
    <w:p w14:paraId="15C74FCB">
      <w:pPr>
        <w:spacing w:line="400" w:lineRule="exact"/>
        <w:rPr>
          <w:rFonts w:hint="eastAsia" w:ascii="新宋体" w:hAnsi="新宋体" w:eastAsia="新宋体" w:cs="微软雅黑"/>
          <w:sz w:val="24"/>
          <w:szCs w:val="24"/>
          <w:lang w:val="en-US" w:eastAsia="zh-CN"/>
        </w:rPr>
      </w:pPr>
      <w:r>
        <w:rPr>
          <w:rFonts w:hint="eastAsia" w:ascii="宋体" w:hAnsi="宋体" w:eastAsia="宋体" w:cs="微软雅黑"/>
          <w:sz w:val="24"/>
        </w:rPr>
        <w:t>邮</w:t>
      </w:r>
      <w:r>
        <w:rPr>
          <w:rFonts w:ascii="宋体" w:hAnsi="宋体" w:eastAsia="宋体" w:cs="微软雅黑"/>
          <w:sz w:val="24"/>
        </w:rPr>
        <w:t xml:space="preserve"> 箱：</w:t>
      </w:r>
      <w:r>
        <w:rPr>
          <w:rFonts w:hint="eastAsia" w:ascii="新宋体" w:hAnsi="新宋体" w:eastAsia="新宋体" w:cs="微软雅黑"/>
          <w:sz w:val="24"/>
          <w:szCs w:val="24"/>
          <w:lang w:val="en-US" w:eastAsia="zh-CN"/>
        </w:rPr>
        <w:fldChar w:fldCharType="begin"/>
      </w:r>
      <w:r>
        <w:rPr>
          <w:rFonts w:hint="eastAsia" w:ascii="新宋体" w:hAnsi="新宋体" w:eastAsia="新宋体" w:cs="微软雅黑"/>
          <w:sz w:val="24"/>
          <w:szCs w:val="24"/>
          <w:lang w:val="en-US" w:eastAsia="zh-CN"/>
        </w:rPr>
        <w:instrText xml:space="preserve"> HYPERLINK "mailto:20472370@qq.com" </w:instrText>
      </w:r>
      <w:r>
        <w:rPr>
          <w:rFonts w:hint="eastAsia" w:ascii="新宋体" w:hAnsi="新宋体" w:eastAsia="新宋体" w:cs="微软雅黑"/>
          <w:sz w:val="24"/>
          <w:szCs w:val="24"/>
          <w:lang w:val="en-US" w:eastAsia="zh-CN"/>
        </w:rPr>
        <w:fldChar w:fldCharType="separate"/>
      </w:r>
      <w:r>
        <w:rPr>
          <w:rStyle w:val="7"/>
          <w:rFonts w:hint="eastAsia" w:ascii="新宋体" w:hAnsi="新宋体" w:eastAsia="新宋体" w:cs="微软雅黑"/>
          <w:sz w:val="24"/>
          <w:szCs w:val="24"/>
          <w:lang w:val="en-US" w:eastAsia="zh-CN"/>
        </w:rPr>
        <w:t>20472370@qq.com</w:t>
      </w:r>
      <w:r>
        <w:rPr>
          <w:rFonts w:hint="eastAsia" w:ascii="新宋体" w:hAnsi="新宋体" w:eastAsia="新宋体" w:cs="微软雅黑"/>
          <w:sz w:val="24"/>
          <w:szCs w:val="24"/>
          <w:lang w:val="en-US" w:eastAsia="zh-CN"/>
        </w:rPr>
        <w:fldChar w:fldCharType="end"/>
      </w:r>
    </w:p>
    <w:p w14:paraId="1F6BDE95">
      <w:pPr>
        <w:spacing w:line="400" w:lineRule="exact"/>
        <w:rPr>
          <w:rFonts w:hint="eastAsia" w:ascii="宋体" w:hAnsi="宋体" w:eastAsia="宋体" w:cs="微软雅黑"/>
          <w:sz w:val="24"/>
        </w:rPr>
      </w:pPr>
      <w:r>
        <w:rPr>
          <w:rFonts w:hint="eastAsia" w:ascii="宋体" w:hAnsi="宋体" w:eastAsia="宋体" w:cs="微软雅黑"/>
          <w:sz w:val="24"/>
        </w:rPr>
        <w:t>网</w:t>
      </w:r>
      <w:r>
        <w:rPr>
          <w:rFonts w:ascii="宋体" w:hAnsi="宋体" w:eastAsia="宋体" w:cs="微软雅黑"/>
          <w:sz w:val="24"/>
        </w:rPr>
        <w:t xml:space="preserve"> 址：医招网（www.591yz.com</w:t>
      </w:r>
      <w:r>
        <w:rPr>
          <w:rFonts w:hint="eastAsia" w:ascii="宋体" w:hAnsi="宋体" w:eastAsia="宋体" w:cs="微软雅黑"/>
          <w:sz w:val="24"/>
        </w:rPr>
        <w:t>）</w:t>
      </w:r>
    </w:p>
    <w:p w14:paraId="2B5D6215">
      <w:pPr>
        <w:spacing w:line="400" w:lineRule="exact"/>
        <w:jc w:val="center"/>
        <w:rPr>
          <w:rFonts w:ascii="宋体" w:hAnsi="宋体" w:eastAsia="宋体" w:cs="微软雅黑"/>
          <w:b/>
          <w:bCs/>
          <w:sz w:val="24"/>
          <w:szCs w:val="24"/>
        </w:rPr>
      </w:pPr>
      <w:r>
        <w:rPr>
          <w:rFonts w:hint="eastAsia" w:ascii="宋体" w:hAnsi="宋体" w:eastAsia="宋体"/>
          <w:b/>
          <w:bCs/>
          <w:sz w:val="24"/>
          <w:szCs w:val="24"/>
        </w:rPr>
        <w:t>全国医类高校</w:t>
      </w:r>
      <w:r>
        <w:rPr>
          <w:rFonts w:ascii="宋体" w:hAnsi="宋体" w:eastAsia="宋体"/>
          <w:b/>
          <w:bCs/>
          <w:sz w:val="24"/>
          <w:szCs w:val="24"/>
        </w:rPr>
        <w:t>202</w:t>
      </w:r>
      <w:r>
        <w:rPr>
          <w:rFonts w:hint="eastAsia" w:ascii="宋体" w:hAnsi="宋体" w:eastAsia="宋体"/>
          <w:b/>
          <w:bCs/>
          <w:sz w:val="24"/>
          <w:szCs w:val="24"/>
          <w:lang w:val="en-US" w:eastAsia="zh-CN"/>
        </w:rPr>
        <w:t>6</w:t>
      </w:r>
      <w:r>
        <w:rPr>
          <w:rFonts w:ascii="宋体" w:hAnsi="宋体" w:eastAsia="宋体"/>
          <w:b/>
          <w:bCs/>
          <w:sz w:val="24"/>
          <w:szCs w:val="24"/>
        </w:rPr>
        <w:t>届毕业生就业洽谈会暨面试、签约会</w:t>
      </w:r>
      <w:r>
        <w:rPr>
          <w:rFonts w:hint="eastAsia" w:ascii="宋体" w:hAnsi="宋体" w:eastAsia="宋体" w:cs="微软雅黑"/>
          <w:b/>
          <w:bCs/>
          <w:sz w:val="24"/>
          <w:szCs w:val="24"/>
        </w:rPr>
        <w:t>参会回执单</w:t>
      </w:r>
    </w:p>
    <w:p w14:paraId="595E8762">
      <w:pPr>
        <w:spacing w:line="400" w:lineRule="exact"/>
        <w:jc w:val="center"/>
        <w:rPr>
          <w:rFonts w:ascii="宋体" w:hAnsi="宋体" w:eastAsia="宋体"/>
          <w:b/>
          <w:bCs/>
          <w:sz w:val="24"/>
          <w:szCs w:val="24"/>
        </w:rPr>
      </w:pPr>
    </w:p>
    <w:p w14:paraId="1223D193">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E34D07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61DA68EC">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0897ECFA">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60DA722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790AB9B5">
            <w:pPr>
              <w:widowControl/>
              <w:spacing w:line="360" w:lineRule="exact"/>
              <w:rPr>
                <w:rFonts w:ascii="宋体" w:hAnsi="宋体" w:eastAsia="宋体" w:cs="微软雅黑"/>
                <w:kern w:val="0"/>
                <w:sz w:val="24"/>
                <w:szCs w:val="24"/>
              </w:rPr>
            </w:pPr>
          </w:p>
        </w:tc>
      </w:tr>
      <w:tr w14:paraId="55F4B17C">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DF722A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223B3FCE">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1A063707">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15EECCDA">
            <w:pPr>
              <w:widowControl/>
              <w:spacing w:line="360" w:lineRule="exact"/>
              <w:rPr>
                <w:rFonts w:ascii="宋体" w:hAnsi="宋体" w:eastAsia="宋体" w:cs="微软雅黑"/>
                <w:kern w:val="0"/>
                <w:sz w:val="24"/>
                <w:szCs w:val="24"/>
              </w:rPr>
            </w:pPr>
          </w:p>
        </w:tc>
      </w:tr>
      <w:tr w14:paraId="5B820934">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477CAC2">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3D53D06D">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CE5969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4ACC023">
            <w:pPr>
              <w:widowControl/>
              <w:spacing w:line="360" w:lineRule="exact"/>
              <w:jc w:val="center"/>
              <w:rPr>
                <w:rFonts w:ascii="宋体" w:hAnsi="宋体" w:eastAsia="宋体" w:cs="微软雅黑"/>
                <w:kern w:val="0"/>
                <w:sz w:val="24"/>
                <w:szCs w:val="24"/>
              </w:rPr>
            </w:pPr>
          </w:p>
        </w:tc>
      </w:tr>
      <w:tr w14:paraId="5394C2C6">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6613825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0EB8E756">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4D0CA1C6">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35862565">
            <w:pPr>
              <w:spacing w:line="360" w:lineRule="exact"/>
              <w:rPr>
                <w:rFonts w:ascii="宋体" w:hAnsi="宋体" w:eastAsia="宋体" w:cs="微软雅黑"/>
                <w:color w:val="0000FF"/>
                <w:sz w:val="24"/>
                <w:szCs w:val="24"/>
                <w:u w:val="single"/>
              </w:rPr>
            </w:pPr>
          </w:p>
        </w:tc>
      </w:tr>
      <w:tr w14:paraId="36F110BF">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37792FCE">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9BD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2809AB7E">
            <w:pPr>
              <w:widowControl/>
              <w:spacing w:line="360" w:lineRule="exact"/>
              <w:jc w:val="left"/>
              <w:rPr>
                <w:rFonts w:ascii="宋体" w:hAnsi="宋体" w:eastAsia="宋体" w:cs="微软雅黑"/>
                <w:b/>
                <w:bCs/>
                <w:kern w:val="0"/>
                <w:sz w:val="24"/>
                <w:szCs w:val="24"/>
              </w:rPr>
            </w:pPr>
          </w:p>
          <w:p w14:paraId="19B0332E">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5FCB79A">
            <w:pPr>
              <w:widowControl/>
              <w:spacing w:line="360" w:lineRule="exact"/>
              <w:jc w:val="left"/>
              <w:rPr>
                <w:rFonts w:ascii="宋体" w:hAnsi="宋体" w:eastAsia="宋体" w:cs="微软雅黑"/>
                <w:b/>
                <w:bCs/>
                <w:kern w:val="0"/>
                <w:sz w:val="24"/>
                <w:szCs w:val="24"/>
              </w:rPr>
            </w:pPr>
          </w:p>
        </w:tc>
      </w:tr>
      <w:tr w14:paraId="0E16620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476ECCFD">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34160B82">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08B2CA8F">
            <w:pPr>
              <w:autoSpaceDE w:val="0"/>
              <w:autoSpaceDN w:val="0"/>
              <w:adjustRightInd w:val="0"/>
              <w:spacing w:line="360" w:lineRule="exact"/>
              <w:jc w:val="left"/>
              <w:rPr>
                <w:rFonts w:ascii="宋体" w:hAnsi="宋体" w:eastAsia="宋体" w:cs="微软雅黑"/>
                <w:kern w:val="0"/>
                <w:sz w:val="24"/>
                <w:szCs w:val="24"/>
              </w:rPr>
            </w:pPr>
          </w:p>
          <w:p w14:paraId="61EEBBA0">
            <w:pPr>
              <w:autoSpaceDE w:val="0"/>
              <w:autoSpaceDN w:val="0"/>
              <w:adjustRightInd w:val="0"/>
              <w:spacing w:line="360" w:lineRule="exact"/>
              <w:jc w:val="left"/>
              <w:rPr>
                <w:rFonts w:ascii="宋体" w:hAnsi="宋体" w:eastAsia="宋体" w:cs="微软雅黑"/>
                <w:kern w:val="0"/>
                <w:sz w:val="24"/>
                <w:szCs w:val="24"/>
              </w:rPr>
            </w:pPr>
          </w:p>
          <w:p w14:paraId="23EEAB14">
            <w:pPr>
              <w:autoSpaceDE w:val="0"/>
              <w:autoSpaceDN w:val="0"/>
              <w:adjustRightInd w:val="0"/>
              <w:spacing w:line="360" w:lineRule="exact"/>
              <w:jc w:val="left"/>
              <w:rPr>
                <w:rFonts w:ascii="宋体" w:hAnsi="宋体" w:eastAsia="宋体" w:cs="微软雅黑"/>
                <w:kern w:val="0"/>
                <w:sz w:val="24"/>
                <w:szCs w:val="24"/>
              </w:rPr>
            </w:pPr>
          </w:p>
          <w:p w14:paraId="7640D334">
            <w:pPr>
              <w:autoSpaceDE w:val="0"/>
              <w:autoSpaceDN w:val="0"/>
              <w:adjustRightInd w:val="0"/>
              <w:spacing w:line="360" w:lineRule="exact"/>
              <w:jc w:val="left"/>
              <w:rPr>
                <w:rFonts w:ascii="宋体" w:hAnsi="宋体" w:eastAsia="宋体" w:cs="微软雅黑"/>
                <w:kern w:val="0"/>
                <w:sz w:val="24"/>
                <w:szCs w:val="24"/>
              </w:rPr>
            </w:pPr>
          </w:p>
        </w:tc>
      </w:tr>
      <w:tr w14:paraId="67850F14">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1D2D26A8">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78B4B94E">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22日川北医学院（）23日成都大学附属医院规培专场（）24日四川大学（）25日西南医科大学（）26日重庆医科大学（）</w:t>
            </w:r>
            <w:r>
              <w:rPr>
                <w:rFonts w:hint="default" w:ascii="Arial" w:hAnsi="Arial" w:eastAsia="宋体" w:cs="Arial"/>
                <w:bCs/>
                <w:kern w:val="0"/>
                <w:sz w:val="24"/>
                <w:szCs w:val="24"/>
                <w:lang w:val="en-US" w:eastAsia="zh-CN"/>
              </w:rPr>
              <w:t>√</w:t>
            </w:r>
          </w:p>
        </w:tc>
      </w:tr>
      <w:tr w14:paraId="30E5861A">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64F3AA93">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069CB42D">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8ACDE20">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178EB007">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6131B327">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E3AE7B7">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0EAE97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418C5DEB">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0910BFB">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3FCB19D1">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1C02E395">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43091179">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30E59A78">
            <w:pPr>
              <w:widowControl/>
              <w:spacing w:line="360" w:lineRule="exact"/>
              <w:jc w:val="center"/>
              <w:rPr>
                <w:rFonts w:ascii="宋体" w:hAnsi="宋体" w:eastAsia="宋体" w:cs="微软雅黑"/>
                <w:kern w:val="0"/>
                <w:sz w:val="24"/>
                <w:szCs w:val="24"/>
              </w:rPr>
            </w:pPr>
          </w:p>
        </w:tc>
      </w:tr>
      <w:tr w14:paraId="5F49FFB2">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52F70CC">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051A821B">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4C2701">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51DA93BC">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E822B72">
            <w:pPr>
              <w:widowControl/>
              <w:spacing w:line="360" w:lineRule="exact"/>
              <w:jc w:val="center"/>
              <w:rPr>
                <w:rFonts w:ascii="宋体" w:hAnsi="宋体" w:eastAsia="宋体" w:cs="微软雅黑"/>
                <w:kern w:val="0"/>
                <w:sz w:val="24"/>
                <w:szCs w:val="24"/>
              </w:rPr>
            </w:pPr>
          </w:p>
        </w:tc>
      </w:tr>
    </w:tbl>
    <w:p w14:paraId="31309189">
      <w:pPr>
        <w:spacing w:line="360" w:lineRule="exact"/>
        <w:rPr>
          <w:rFonts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宋体" w:hAnsi="宋体" w:eastAsia="宋体" w:cs="微软雅黑"/>
          <w:sz w:val="24"/>
          <w:lang w:val="en-US" w:eastAsia="zh-CN"/>
        </w:rPr>
        <w:t>20472370</w:t>
      </w:r>
      <w:r>
        <w:rPr>
          <w:rFonts w:ascii="宋体" w:hAnsi="宋体" w:eastAsia="宋体" w:cs="微软雅黑"/>
          <w:sz w:val="24"/>
        </w:rPr>
        <w:t>@qq.com</w:t>
      </w:r>
    </w:p>
    <w:p w14:paraId="472EFA10">
      <w:pPr>
        <w:jc w:val="center"/>
      </w:pPr>
    </w:p>
    <w:p w14:paraId="24D59D8A">
      <w:pPr>
        <w:spacing w:line="400" w:lineRule="exact"/>
        <w:rPr>
          <w:rFonts w:hint="eastAsia" w:ascii="宋体" w:hAnsi="宋体" w:eastAsia="宋体" w:cs="微软雅黑"/>
          <w:sz w:val="24"/>
        </w:rPr>
      </w:pPr>
    </w:p>
    <w:p w14:paraId="4B00A87F">
      <w:pPr>
        <w:spacing w:line="400" w:lineRule="exact"/>
        <w:rPr>
          <w:rFonts w:ascii="宋体" w:hAnsi="宋体" w:eastAsia="宋体" w:cs="微软雅黑"/>
          <w:b/>
          <w:sz w:val="24"/>
        </w:rPr>
      </w:pPr>
      <w:r>
        <w:rPr>
          <w:rFonts w:hint="eastAsia" w:ascii="宋体" w:hAnsi="宋体" w:eastAsia="宋体" w:cs="微软雅黑"/>
          <w:b/>
          <w:sz w:val="24"/>
        </w:rPr>
        <w:t>附件一、历届招聘会现场图片</w:t>
      </w:r>
    </w:p>
    <w:p w14:paraId="3C51D23F">
      <w:r>
        <w:drawing>
          <wp:inline distT="0" distB="0" distL="0" distR="0">
            <wp:extent cx="2099310" cy="1574800"/>
            <wp:effectExtent l="0" t="0" r="0" b="6350"/>
            <wp:docPr id="1" name="图片 1"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0"/>
            <wp:docPr id="2" name="图片 2"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719B656F">
      <w:r>
        <w:drawing>
          <wp:inline distT="0" distB="0" distL="0" distR="0">
            <wp:extent cx="2463800" cy="1847215"/>
            <wp:effectExtent l="0" t="0" r="0" b="63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2540" b="635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42E97F3F">
      <w:pPr>
        <w:ind w:left="420" w:hanging="420" w:hangingChars="200"/>
      </w:pPr>
      <w:r>
        <w:drawing>
          <wp:inline distT="0" distB="0" distL="0" distR="0">
            <wp:extent cx="2472055" cy="1171575"/>
            <wp:effectExtent l="0" t="0" r="4445" b="952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0" b="762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505C750C">
      <w:pPr>
        <w:ind w:left="420" w:hanging="420" w:hangingChars="200"/>
      </w:pPr>
      <w:r>
        <w:drawing>
          <wp:inline distT="0" distB="0" distL="0" distR="0">
            <wp:extent cx="1286510" cy="1715770"/>
            <wp:effectExtent l="0" t="0" r="8890" b="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0" b="508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29C5FAC2">
      <w:pPr>
        <w:ind w:left="420" w:hanging="420" w:hangingChars="200"/>
      </w:pPr>
      <w:r>
        <w:drawing>
          <wp:inline distT="0" distB="0" distL="0" distR="0">
            <wp:extent cx="2990215" cy="1418590"/>
            <wp:effectExtent l="0" t="0" r="635" b="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0" b="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23905341">
      <w:pPr>
        <w:ind w:left="420" w:hanging="420" w:hangingChars="200"/>
      </w:pPr>
      <w:r>
        <w:drawing>
          <wp:inline distT="0" distB="0" distL="0" distR="0">
            <wp:extent cx="2446655" cy="1835150"/>
            <wp:effectExtent l="0" t="0" r="0" b="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0" b="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2414641C">
      <w:pPr>
        <w:spacing w:line="400" w:lineRule="exact"/>
        <w:rPr>
          <w:rFonts w:hint="eastAsia" w:ascii="宋体" w:hAnsi="宋体" w:eastAsia="宋体" w:cs="微软雅黑"/>
          <w:b/>
          <w:sz w:val="24"/>
        </w:rPr>
      </w:pPr>
    </w:p>
    <w:p w14:paraId="288F92CE">
      <w:pPr>
        <w:spacing w:line="400" w:lineRule="exact"/>
        <w:rPr>
          <w:rFonts w:hint="eastAsia" w:ascii="宋体" w:hAnsi="宋体" w:eastAsia="宋体" w:cs="微软雅黑"/>
          <w:b/>
          <w:sz w:val="24"/>
        </w:rPr>
      </w:pPr>
    </w:p>
    <w:p w14:paraId="18A08A4A">
      <w:pPr>
        <w:spacing w:line="400" w:lineRule="exact"/>
        <w:rPr>
          <w:rFonts w:hint="eastAsia" w:ascii="宋体" w:hAnsi="宋体" w:eastAsia="宋体" w:cs="微软雅黑"/>
          <w:b/>
          <w:sz w:val="24"/>
        </w:rPr>
      </w:pPr>
      <w:r>
        <w:rPr>
          <w:rFonts w:hint="eastAsia" w:ascii="宋体" w:hAnsi="宋体" w:eastAsia="宋体" w:cs="微软雅黑"/>
          <w:b/>
          <w:sz w:val="24"/>
        </w:rPr>
        <w:t>附件</w:t>
      </w:r>
      <w:r>
        <w:rPr>
          <w:rFonts w:hint="eastAsia" w:ascii="宋体" w:hAnsi="宋体" w:eastAsia="宋体" w:cs="微软雅黑"/>
          <w:b/>
          <w:sz w:val="24"/>
          <w:lang w:eastAsia="zh-CN"/>
        </w:rPr>
        <w:t>二</w:t>
      </w:r>
      <w:r>
        <w:rPr>
          <w:rFonts w:hint="eastAsia" w:ascii="宋体" w:hAnsi="宋体" w:eastAsia="宋体" w:cs="微软雅黑"/>
          <w:b/>
          <w:sz w:val="24"/>
        </w:rPr>
        <w:t>、</w:t>
      </w:r>
    </w:p>
    <w:p w14:paraId="73AE9E12">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lang w:val="en-US" w:eastAsia="zh-CN"/>
        </w:rPr>
        <w:t>冬季12月份</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60CFD513">
      <w:pPr>
        <w:rPr>
          <w:rFonts w:hint="eastAsia" w:eastAsiaTheme="minorEastAsia"/>
          <w:lang w:eastAsia="zh-CN"/>
        </w:rPr>
      </w:pPr>
    </w:p>
    <w:tbl>
      <w:tblPr>
        <w:tblStyle w:val="4"/>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4"/>
        <w:gridCol w:w="2373"/>
        <w:gridCol w:w="2467"/>
        <w:gridCol w:w="1720"/>
      </w:tblGrid>
      <w:tr w14:paraId="5593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219C4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序号</w:t>
            </w:r>
          </w:p>
        </w:tc>
        <w:tc>
          <w:tcPr>
            <w:tcW w:w="1344" w:type="dxa"/>
          </w:tcPr>
          <w:p w14:paraId="0BECB5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城市</w:t>
            </w:r>
          </w:p>
        </w:tc>
        <w:tc>
          <w:tcPr>
            <w:tcW w:w="2373" w:type="dxa"/>
          </w:tcPr>
          <w:p w14:paraId="0DE8E5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时间</w:t>
            </w:r>
          </w:p>
        </w:tc>
        <w:tc>
          <w:tcPr>
            <w:tcW w:w="2467" w:type="dxa"/>
          </w:tcPr>
          <w:p w14:paraId="21818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地点</w:t>
            </w:r>
          </w:p>
        </w:tc>
        <w:tc>
          <w:tcPr>
            <w:tcW w:w="1720" w:type="dxa"/>
          </w:tcPr>
          <w:p w14:paraId="3F8B0B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收费标准</w:t>
            </w:r>
          </w:p>
        </w:tc>
      </w:tr>
      <w:tr w14:paraId="21F8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0F4EBEF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w:t>
            </w:r>
          </w:p>
        </w:tc>
        <w:tc>
          <w:tcPr>
            <w:tcW w:w="1344" w:type="dxa"/>
          </w:tcPr>
          <w:p w14:paraId="5DBDE5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南充</w:t>
            </w:r>
          </w:p>
        </w:tc>
        <w:tc>
          <w:tcPr>
            <w:tcW w:w="2373" w:type="dxa"/>
          </w:tcPr>
          <w:p w14:paraId="714CF3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12月22日14：00-17:00</w:t>
            </w:r>
          </w:p>
        </w:tc>
        <w:tc>
          <w:tcPr>
            <w:tcW w:w="2467" w:type="dxa"/>
          </w:tcPr>
          <w:p w14:paraId="5F2890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川北医学院</w:t>
            </w:r>
          </w:p>
        </w:tc>
        <w:tc>
          <w:tcPr>
            <w:tcW w:w="1720" w:type="dxa"/>
          </w:tcPr>
          <w:p w14:paraId="48A827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20FB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77C05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2</w:t>
            </w:r>
          </w:p>
        </w:tc>
        <w:tc>
          <w:tcPr>
            <w:tcW w:w="1344" w:type="dxa"/>
          </w:tcPr>
          <w:p w14:paraId="60F970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tcPr>
          <w:p w14:paraId="30065F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12月23日13:30-17:00</w:t>
            </w:r>
          </w:p>
        </w:tc>
        <w:tc>
          <w:tcPr>
            <w:tcW w:w="2467" w:type="dxa"/>
          </w:tcPr>
          <w:p w14:paraId="00C346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成都大学附属医院（规培专场）</w:t>
            </w:r>
          </w:p>
        </w:tc>
        <w:tc>
          <w:tcPr>
            <w:tcW w:w="1720" w:type="dxa"/>
          </w:tcPr>
          <w:p w14:paraId="364624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365E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E569A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3</w:t>
            </w:r>
          </w:p>
        </w:tc>
        <w:tc>
          <w:tcPr>
            <w:tcW w:w="1344" w:type="dxa"/>
            <w:vAlign w:val="top"/>
          </w:tcPr>
          <w:p w14:paraId="54E86C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vAlign w:val="top"/>
          </w:tcPr>
          <w:p w14:paraId="463FB0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vAlign w:val="top"/>
          </w:tcPr>
          <w:p w14:paraId="1EA492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四川大学</w:t>
            </w:r>
          </w:p>
        </w:tc>
        <w:tc>
          <w:tcPr>
            <w:tcW w:w="1720" w:type="dxa"/>
            <w:vAlign w:val="top"/>
          </w:tcPr>
          <w:p w14:paraId="3FA964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w:t>
            </w:r>
          </w:p>
        </w:tc>
      </w:tr>
      <w:tr w14:paraId="5CA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60E5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4</w:t>
            </w:r>
          </w:p>
        </w:tc>
        <w:tc>
          <w:tcPr>
            <w:tcW w:w="1344" w:type="dxa"/>
            <w:vAlign w:val="top"/>
          </w:tcPr>
          <w:p w14:paraId="36D953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泸州</w:t>
            </w:r>
          </w:p>
        </w:tc>
        <w:tc>
          <w:tcPr>
            <w:tcW w:w="2373" w:type="dxa"/>
            <w:vAlign w:val="top"/>
          </w:tcPr>
          <w:p w14:paraId="7A4F41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12月25日11:00-15:00</w:t>
            </w:r>
          </w:p>
        </w:tc>
        <w:tc>
          <w:tcPr>
            <w:tcW w:w="2467" w:type="dxa"/>
            <w:vAlign w:val="top"/>
          </w:tcPr>
          <w:p w14:paraId="49875B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西南医科大学</w:t>
            </w:r>
          </w:p>
        </w:tc>
        <w:tc>
          <w:tcPr>
            <w:tcW w:w="1720" w:type="dxa"/>
            <w:vAlign w:val="top"/>
          </w:tcPr>
          <w:p w14:paraId="095D2D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1EC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FDAF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5</w:t>
            </w:r>
          </w:p>
        </w:tc>
        <w:tc>
          <w:tcPr>
            <w:tcW w:w="1344" w:type="dxa"/>
            <w:vAlign w:val="top"/>
          </w:tcPr>
          <w:p w14:paraId="0C1837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w:t>
            </w:r>
          </w:p>
        </w:tc>
        <w:tc>
          <w:tcPr>
            <w:tcW w:w="2373" w:type="dxa"/>
            <w:vAlign w:val="top"/>
          </w:tcPr>
          <w:p w14:paraId="0DB22D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12月26日11:00-15:00</w:t>
            </w:r>
          </w:p>
        </w:tc>
        <w:tc>
          <w:tcPr>
            <w:tcW w:w="2467" w:type="dxa"/>
            <w:vAlign w:val="top"/>
          </w:tcPr>
          <w:p w14:paraId="0982C7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重庆医科大学</w:t>
            </w:r>
          </w:p>
        </w:tc>
        <w:tc>
          <w:tcPr>
            <w:tcW w:w="1720" w:type="dxa"/>
            <w:vAlign w:val="top"/>
          </w:tcPr>
          <w:p w14:paraId="0BC515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bl>
    <w:p w14:paraId="27BCE132">
      <w:pPr>
        <w:spacing w:line="400" w:lineRule="exact"/>
        <w:rPr>
          <w:rFonts w:hint="eastAsia" w:ascii="宋体" w:hAnsi="宋体" w:eastAsia="宋体" w:cs="微软雅黑"/>
          <w:b/>
          <w:sz w:val="24"/>
          <w:lang w:val="en-US" w:eastAsia="zh-CN"/>
        </w:rPr>
      </w:pPr>
    </w:p>
    <w:p w14:paraId="7D4FEC32">
      <w:pPr>
        <w:spacing w:line="400" w:lineRule="exact"/>
        <w:rPr>
          <w:rFonts w:ascii="宋体" w:hAnsi="宋体" w:eastAsia="宋体" w:cs="微软雅黑"/>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mExY2M3ODFlZjM3YzIwYmUwMTRhNjVkYzU4MjUifQ=="/>
  </w:docVars>
  <w:rsids>
    <w:rsidRoot w:val="00650CD7"/>
    <w:rsid w:val="000C4AA0"/>
    <w:rsid w:val="00336D6E"/>
    <w:rsid w:val="00600440"/>
    <w:rsid w:val="00650CD7"/>
    <w:rsid w:val="00794C27"/>
    <w:rsid w:val="00854070"/>
    <w:rsid w:val="008D17C8"/>
    <w:rsid w:val="009976C2"/>
    <w:rsid w:val="00B562D0"/>
    <w:rsid w:val="03BC1491"/>
    <w:rsid w:val="03CB5B51"/>
    <w:rsid w:val="04107AC5"/>
    <w:rsid w:val="07493B36"/>
    <w:rsid w:val="0B8B3D6B"/>
    <w:rsid w:val="11FF0DD3"/>
    <w:rsid w:val="120B5F0E"/>
    <w:rsid w:val="125142EC"/>
    <w:rsid w:val="12C83F28"/>
    <w:rsid w:val="151574D2"/>
    <w:rsid w:val="16731897"/>
    <w:rsid w:val="17B01EAE"/>
    <w:rsid w:val="18397B98"/>
    <w:rsid w:val="1C844A4E"/>
    <w:rsid w:val="1D7A689A"/>
    <w:rsid w:val="27112775"/>
    <w:rsid w:val="29EF64A4"/>
    <w:rsid w:val="2D3C680A"/>
    <w:rsid w:val="2D4367AA"/>
    <w:rsid w:val="2E5444E9"/>
    <w:rsid w:val="2F2D0FF9"/>
    <w:rsid w:val="31F90B0B"/>
    <w:rsid w:val="33A077A6"/>
    <w:rsid w:val="343639E8"/>
    <w:rsid w:val="34FD0552"/>
    <w:rsid w:val="3C7931F5"/>
    <w:rsid w:val="3D0B0B7A"/>
    <w:rsid w:val="3FBC604A"/>
    <w:rsid w:val="437827DB"/>
    <w:rsid w:val="43D64DF3"/>
    <w:rsid w:val="4487460D"/>
    <w:rsid w:val="46967FAA"/>
    <w:rsid w:val="488250F6"/>
    <w:rsid w:val="4BBA3598"/>
    <w:rsid w:val="4BC036A2"/>
    <w:rsid w:val="4CA44C23"/>
    <w:rsid w:val="515A68FE"/>
    <w:rsid w:val="52A50551"/>
    <w:rsid w:val="53755ED5"/>
    <w:rsid w:val="56753D65"/>
    <w:rsid w:val="56A424DA"/>
    <w:rsid w:val="59DD60D4"/>
    <w:rsid w:val="5AB850D1"/>
    <w:rsid w:val="5D2E1FF6"/>
    <w:rsid w:val="5F237A85"/>
    <w:rsid w:val="5FA36A01"/>
    <w:rsid w:val="5FB8219D"/>
    <w:rsid w:val="619D7622"/>
    <w:rsid w:val="632D1EBB"/>
    <w:rsid w:val="657E70B6"/>
    <w:rsid w:val="666E5DC4"/>
    <w:rsid w:val="667C25F7"/>
    <w:rsid w:val="6B881C16"/>
    <w:rsid w:val="6E2D6113"/>
    <w:rsid w:val="6EDD18B4"/>
    <w:rsid w:val="703836FE"/>
    <w:rsid w:val="70B83443"/>
    <w:rsid w:val="710602B9"/>
    <w:rsid w:val="73143386"/>
    <w:rsid w:val="738D31A3"/>
    <w:rsid w:val="79F94B2A"/>
    <w:rsid w:val="7AC775CE"/>
    <w:rsid w:val="7CF5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8">
    <w:name w:val="font31"/>
    <w:basedOn w:val="5"/>
    <w:autoRedefine/>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1180</Words>
  <Characters>1402</Characters>
  <Lines>26</Lines>
  <Paragraphs>7</Paragraphs>
  <TotalTime>0</TotalTime>
  <ScaleCrop>false</ScaleCrop>
  <LinksUpToDate>false</LinksUpToDate>
  <CharactersWithSpaces>1486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2023-08-07T11:18:00Z</dcterms:created>
  <dc:creator>Administrator</dc:creator>
  <cp:lastModifiedBy>张宇</cp:lastModifiedBy>
  <dcterms:modified xsi:type="dcterms:W3CDTF">2025-11-21T04:13:32Z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7F6E1AEA04104A288C1ABA35CEA0F320_13</vt:lpwstr>
  </property>
  <property fmtid="{D5CDD505-2E9C-101B-9397-08002B2CF9AE}" pid="4" name="KSOTemplateDocerSaveRecord">
    <vt:lpwstr>eyJoZGlkIjoiYWU2MTllNmQyNWQ3NjhmOWEwNTJlZGMzZDM1NGQ5NDYiLCJ1c2VySWQiOiIxNTYyMzA4NDY4In0=</vt:lpwstr>
  </property>
</Properties>
</file>