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全国医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学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类高校2</w:t>
      </w:r>
      <w:r>
        <w:rPr>
          <w:rFonts w:ascii="宋体" w:hAnsi="宋体" w:eastAsia="宋体"/>
          <w:b/>
          <w:bCs/>
          <w:color w:val="FF0000"/>
          <w:sz w:val="36"/>
          <w:szCs w:val="36"/>
        </w:rPr>
        <w:t>02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届毕业生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秋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季就业洽谈会</w:t>
      </w:r>
      <w:r>
        <w:rPr>
          <w:rFonts w:ascii="宋体" w:hAnsi="宋体" w:eastAsia="宋体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360" w:lineRule="exact"/>
        <w:jc w:val="left"/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关于举办“全国医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学</w:t>
      </w:r>
      <w:r>
        <w:rPr>
          <w:rFonts w:hint="eastAsia" w:ascii="新宋体" w:hAnsi="新宋体" w:eastAsia="新宋体"/>
          <w:b/>
          <w:bCs/>
          <w:sz w:val="28"/>
          <w:szCs w:val="28"/>
        </w:rPr>
        <w:t>类高校</w:t>
      </w:r>
      <w:r>
        <w:rPr>
          <w:rFonts w:ascii="新宋体" w:hAnsi="新宋体" w:eastAsia="新宋体"/>
          <w:b/>
          <w:bCs/>
          <w:sz w:val="28"/>
          <w:szCs w:val="28"/>
        </w:rPr>
        <w:t>202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5</w:t>
      </w:r>
      <w:r>
        <w:rPr>
          <w:rFonts w:ascii="新宋体" w:hAnsi="新宋体" w:eastAsia="新宋体"/>
          <w:b/>
          <w:bCs/>
          <w:sz w:val="28"/>
          <w:szCs w:val="28"/>
        </w:rPr>
        <w:t>届毕业生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秋</w:t>
      </w:r>
      <w:r>
        <w:rPr>
          <w:rFonts w:hint="eastAsia" w:ascii="新宋体" w:hAnsi="新宋体" w:eastAsia="新宋体"/>
          <w:b/>
          <w:bCs/>
          <w:sz w:val="28"/>
          <w:szCs w:val="28"/>
        </w:rPr>
        <w:t>季专场巡回招聘会——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内蒙古医科</w:t>
      </w:r>
      <w:r>
        <w:rPr>
          <w:rFonts w:hint="eastAsia" w:ascii="新宋体" w:hAnsi="新宋体" w:eastAsia="新宋体"/>
          <w:b/>
          <w:bCs/>
          <w:sz w:val="28"/>
          <w:szCs w:val="28"/>
        </w:rPr>
        <w:t>大学站”的通知</w:t>
      </w:r>
    </w:p>
    <w:p>
      <w:pPr>
        <w:widowControl/>
        <w:spacing w:line="340" w:lineRule="exact"/>
        <w:jc w:val="left"/>
        <w:rPr>
          <w:rFonts w:ascii="新宋体" w:hAnsi="新宋体" w:eastAsia="新宋体"/>
          <w:b/>
          <w:bCs/>
          <w:kern w:val="0"/>
          <w:sz w:val="28"/>
          <w:szCs w:val="28"/>
        </w:rPr>
      </w:pPr>
    </w:p>
    <w:p>
      <w:pPr>
        <w:widowControl/>
        <w:spacing w:line="480" w:lineRule="exact"/>
        <w:jc w:val="left"/>
        <w:rPr>
          <w:rFonts w:ascii="新宋体" w:hAnsi="新宋体" w:eastAsia="新宋体"/>
          <w:b/>
          <w:bCs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kern w:val="0"/>
          <w:sz w:val="24"/>
          <w:szCs w:val="24"/>
        </w:rPr>
        <w:t>各用人单位、人社局、卫计委、人才交流（人力资源）中心：</w:t>
      </w:r>
    </w:p>
    <w:p>
      <w:pPr>
        <w:spacing w:line="480" w:lineRule="exact"/>
        <w:ind w:firstLine="420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为贯彻落实二十大精神以及教育部、人力资源和社会保障部的工作部署，积极搭建就业平台，切实做好高校毕业生就业工作，加强各地区基层医疗卫生单位对急需紧缺专业人才的配置。“医招网”联合全国部分医类高校就业办及研究生院，定于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9</w:t>
      </w:r>
      <w:r>
        <w:rPr>
          <w:rFonts w:hint="eastAsia" w:ascii="新宋体" w:hAnsi="新宋体" w:eastAsia="新宋体" w:cs="微软雅黑"/>
          <w:sz w:val="24"/>
          <w:szCs w:val="24"/>
        </w:rPr>
        <w:t>月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21</w:t>
      </w:r>
      <w:r>
        <w:rPr>
          <w:rFonts w:hint="eastAsia" w:ascii="新宋体" w:hAnsi="新宋体" w:eastAsia="新宋体" w:cs="微软雅黑"/>
          <w:sz w:val="24"/>
          <w:szCs w:val="24"/>
        </w:rPr>
        <w:t>日在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内蒙古医科大学</w:t>
      </w:r>
      <w:r>
        <w:rPr>
          <w:rFonts w:hint="eastAsia" w:ascii="新宋体" w:hAnsi="新宋体" w:eastAsia="新宋体" w:cs="微软雅黑"/>
          <w:sz w:val="24"/>
          <w:szCs w:val="24"/>
        </w:rPr>
        <w:t>举办“全国医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学</w:t>
      </w:r>
      <w:r>
        <w:rPr>
          <w:rFonts w:hint="eastAsia" w:ascii="新宋体" w:hAnsi="新宋体" w:eastAsia="新宋体" w:cs="微软雅黑"/>
          <w:sz w:val="24"/>
          <w:szCs w:val="24"/>
        </w:rPr>
        <w:t>类高校</w:t>
      </w:r>
      <w:r>
        <w:rPr>
          <w:rFonts w:ascii="新宋体" w:hAnsi="新宋体" w:eastAsia="新宋体" w:cs="微软雅黑"/>
          <w:sz w:val="24"/>
          <w:szCs w:val="24"/>
        </w:rPr>
        <w:t>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5</w:t>
      </w:r>
      <w:r>
        <w:rPr>
          <w:rFonts w:ascii="新宋体" w:hAnsi="新宋体" w:eastAsia="新宋体" w:cs="微软雅黑"/>
          <w:sz w:val="24"/>
          <w:szCs w:val="24"/>
        </w:rPr>
        <w:t>届毕业生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秋</w:t>
      </w:r>
      <w:r>
        <w:rPr>
          <w:rFonts w:hint="eastAsia" w:ascii="新宋体" w:hAnsi="新宋体" w:eastAsia="新宋体" w:cs="微软雅黑"/>
          <w:sz w:val="24"/>
          <w:szCs w:val="24"/>
        </w:rPr>
        <w:t>季专场巡回招聘会”</w:t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同时邀请有招聘计划的用人单位提前直播推介</w:t>
      </w:r>
      <w:r>
        <w:rPr>
          <w:rFonts w:hint="eastAsia" w:ascii="新宋体" w:hAnsi="新宋体" w:eastAsia="新宋体" w:cs="微软雅黑"/>
          <w:sz w:val="24"/>
          <w:szCs w:val="24"/>
        </w:rPr>
        <w:t>。</w:t>
      </w:r>
    </w:p>
    <w:p>
      <w:pPr>
        <w:numPr>
          <w:ilvl w:val="0"/>
          <w:numId w:val="1"/>
        </w:numPr>
        <w:spacing w:line="480" w:lineRule="exact"/>
        <w:rPr>
          <w:rFonts w:hint="eastAsia"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时间及地点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812"/>
        <w:gridCol w:w="4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序号</w:t>
            </w:r>
          </w:p>
        </w:tc>
        <w:tc>
          <w:tcPr>
            <w:tcW w:w="2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4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河北医科大学校本部主教学楼一楼【石家庄中山东路361号】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4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山西医科大学迎泽校区图书馆南侧一层招聘室 【太原市迎泽区新建南路56号】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新宋体" w:hAnsi="新宋体" w:eastAsia="新宋体" w:cs="新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4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 w:cs="微软雅黑"/>
                <w:b/>
                <w:bCs/>
                <w:color w:val="FF0000"/>
                <w:sz w:val="24"/>
                <w:szCs w:val="24"/>
              </w:rPr>
              <w:t>内蒙古医科大学金山校区体育馆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4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微软雅黑"/>
                <w:sz w:val="24"/>
                <w:szCs w:val="24"/>
              </w:rPr>
            </w:pPr>
            <w:r>
              <w:rPr>
                <w:rFonts w:hint="eastAsia" w:ascii="新宋体" w:hAnsi="新宋体" w:eastAsia="新宋体" w:cs="微软雅黑"/>
                <w:sz w:val="24"/>
                <w:szCs w:val="24"/>
              </w:rPr>
              <w:t>包头医学院体育馆(内蒙古包头市东河区建设路31号)</w:t>
            </w:r>
          </w:p>
        </w:tc>
      </w:tr>
    </w:tbl>
    <w:p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二、会务介绍及服务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1、邀请对202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5</w:t>
      </w:r>
      <w:r>
        <w:rPr>
          <w:rFonts w:hint="eastAsia" w:ascii="新宋体" w:hAnsi="新宋体" w:eastAsia="新宋体" w:cs="微软雅黑"/>
          <w:sz w:val="24"/>
          <w:szCs w:val="24"/>
        </w:rPr>
        <w:t>届本、硕、博毕业生有招聘需求的医院、高校、科研院所、药企等医疗用人单位参会；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2、参会求职人员主要是202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5</w:t>
      </w:r>
      <w:r>
        <w:rPr>
          <w:rFonts w:hint="eastAsia" w:ascii="新宋体" w:hAnsi="新宋体" w:eastAsia="新宋体" w:cs="微软雅黑"/>
          <w:sz w:val="24"/>
          <w:szCs w:val="24"/>
        </w:rPr>
        <w:t>届本、硕、毕业生或往届医疗毕业生及规培毕业生；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3、每个分会场预设</w:t>
      </w:r>
      <w:r>
        <w:rPr>
          <w:rFonts w:ascii="新宋体" w:hAnsi="新宋体" w:eastAsia="新宋体" w:cs="微软雅黑"/>
          <w:sz w:val="24"/>
          <w:szCs w:val="24"/>
        </w:rPr>
        <w:t>5</w:t>
      </w:r>
      <w:r>
        <w:rPr>
          <w:rFonts w:hint="eastAsia" w:ascii="新宋体" w:hAnsi="新宋体" w:eastAsia="新宋体" w:cs="微软雅黑"/>
          <w:sz w:val="24"/>
          <w:szCs w:val="24"/>
        </w:rPr>
        <w:t>0-</w:t>
      </w:r>
      <w:r>
        <w:rPr>
          <w:rFonts w:ascii="新宋体" w:hAnsi="新宋体" w:eastAsia="新宋体" w:cs="微软雅黑"/>
          <w:sz w:val="24"/>
          <w:szCs w:val="24"/>
        </w:rPr>
        <w:t>10</w:t>
      </w:r>
      <w:r>
        <w:rPr>
          <w:rFonts w:hint="eastAsia" w:ascii="新宋体" w:hAnsi="新宋体" w:eastAsia="新宋体" w:cs="微软雅黑"/>
          <w:sz w:val="24"/>
          <w:szCs w:val="24"/>
        </w:rPr>
        <w:t>0个展位；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4、为每个参会单位提供免费的招聘海报制作，为参会单位提供展位1个（一桌三椅）、招聘文具一套、参会代表会议当天2人的饮用水；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5、协助参会单位提前预定宣讲及面试教室服务；</w:t>
      </w:r>
    </w:p>
    <w:p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6、提前在当地的医类高校官方就业网站进行广泛推广；</w:t>
      </w:r>
    </w:p>
    <w:p>
      <w:pPr>
        <w:spacing w:line="480" w:lineRule="exact"/>
        <w:rPr>
          <w:rFonts w:hint="default" w:ascii="新宋体" w:hAnsi="新宋体" w:eastAsia="新宋体" w:cs="微软雅黑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7、邀请有招聘计划的用人单位提前进行网上直播推介；</w:t>
      </w:r>
    </w:p>
    <w:p>
      <w:pPr>
        <w:spacing w:line="480" w:lineRule="exact"/>
        <w:rPr>
          <w:rFonts w:hint="eastAsia" w:ascii="新宋体" w:hAnsi="新宋体" w:eastAsia="新宋体" w:cs="微软雅黑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微软雅黑"/>
          <w:kern w:val="0"/>
          <w:sz w:val="24"/>
          <w:szCs w:val="24"/>
          <w:lang w:val="en-US" w:eastAsia="zh-CN"/>
        </w:rPr>
        <w:t>8</w:t>
      </w:r>
      <w:r>
        <w:rPr>
          <w:rFonts w:hint="eastAsia" w:ascii="新宋体" w:hAnsi="新宋体" w:eastAsia="新宋体" w:cs="微软雅黑"/>
          <w:kern w:val="0"/>
          <w:sz w:val="24"/>
          <w:szCs w:val="24"/>
        </w:rPr>
        <w:t>、在医招网人才服务号及订阅号进行广泛推广</w:t>
      </w:r>
      <w:r>
        <w:rPr>
          <w:rFonts w:hint="eastAsia" w:ascii="新宋体" w:hAnsi="新宋体" w:eastAsia="新宋体" w:cs="微软雅黑"/>
          <w:kern w:val="0"/>
          <w:sz w:val="24"/>
          <w:szCs w:val="24"/>
          <w:lang w:eastAsia="zh-CN"/>
        </w:rPr>
        <w:t>。</w:t>
      </w:r>
    </w:p>
    <w:p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三、参会方式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1、参会单位点击以下链接网址登录报名：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https://www.591yz.com/jobfair/detail-474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2、参会单位把参会回执单发邮件至job@591yz.com，并在附件里面提供营业执照或事业单位登记证副本复印件、组织机构代码证，并及时电话联系会务组工作人员确认。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3、会务费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收费标准及</w:t>
      </w:r>
      <w:r>
        <w:rPr>
          <w:rFonts w:ascii="新宋体" w:hAnsi="新宋体" w:eastAsia="新宋体" w:cs="微软雅黑"/>
          <w:sz w:val="24"/>
          <w:szCs w:val="24"/>
        </w:rPr>
        <w:t>缴费方式：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收费标准见附件三。</w:t>
      </w:r>
      <w:r>
        <w:rPr>
          <w:rFonts w:hint="eastAsia" w:ascii="新宋体" w:hAnsi="新宋体" w:eastAsia="新宋体" w:cs="微软雅黑"/>
          <w:sz w:val="24"/>
          <w:szCs w:val="24"/>
        </w:rPr>
        <w:t>缴费以汇款为准，现场不接受报名缴费；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4、对公汇款账号及开户行: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账户名称：易职由我（广州）资讯有限公司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开户银行：中国银行广州东方一路支行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 xml:space="preserve">账 </w:t>
      </w:r>
      <w:r>
        <w:rPr>
          <w:rFonts w:ascii="新宋体" w:hAnsi="新宋体" w:eastAsia="新宋体" w:cs="微软雅黑"/>
          <w:sz w:val="24"/>
          <w:szCs w:val="24"/>
        </w:rPr>
        <w:t xml:space="preserve">   </w:t>
      </w:r>
      <w:r>
        <w:rPr>
          <w:rFonts w:hint="eastAsia" w:ascii="新宋体" w:hAnsi="新宋体" w:eastAsia="新宋体" w:cs="微软雅黑"/>
          <w:sz w:val="24"/>
          <w:szCs w:val="24"/>
        </w:rPr>
        <w:t>号：</w:t>
      </w:r>
      <w:r>
        <w:rPr>
          <w:rFonts w:ascii="新宋体" w:hAnsi="新宋体" w:eastAsia="新宋体" w:cs="微软雅黑"/>
          <w:sz w:val="24"/>
          <w:szCs w:val="24"/>
        </w:rPr>
        <w:t>726378224618</w:t>
      </w:r>
    </w:p>
    <w:p>
      <w:pPr>
        <w:spacing w:line="480" w:lineRule="exact"/>
        <w:rPr>
          <w:rFonts w:hint="eastAsia"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开户银行代码：</w:t>
      </w:r>
      <w:r>
        <w:rPr>
          <w:rFonts w:ascii="新宋体" w:hAnsi="新宋体" w:eastAsia="新宋体" w:cs="微软雅黑"/>
          <w:sz w:val="24"/>
          <w:szCs w:val="24"/>
        </w:rPr>
        <w:t>104581006322</w:t>
      </w:r>
    </w:p>
    <w:p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五、联系方式</w:t>
      </w:r>
    </w:p>
    <w:p>
      <w:pPr>
        <w:spacing w:line="480" w:lineRule="exact"/>
        <w:rPr>
          <w:rFonts w:hint="default" w:ascii="新宋体" w:hAnsi="新宋体" w:eastAsia="新宋体" w:cs="微软雅黑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微软雅黑"/>
          <w:sz w:val="24"/>
          <w:szCs w:val="24"/>
        </w:rPr>
        <w:t>联系人：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刘</w:t>
      </w:r>
      <w:r>
        <w:rPr>
          <w:rFonts w:hint="eastAsia" w:ascii="新宋体" w:hAnsi="新宋体" w:eastAsia="新宋体" w:cs="微软雅黑"/>
          <w:sz w:val="24"/>
          <w:szCs w:val="24"/>
        </w:rPr>
        <w:t>老师（13214066055）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 xml:space="preserve">      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邮</w:t>
      </w:r>
      <w:r>
        <w:rPr>
          <w:rFonts w:ascii="新宋体" w:hAnsi="新宋体" w:eastAsia="新宋体" w:cs="微软雅黑"/>
          <w:sz w:val="24"/>
          <w:szCs w:val="24"/>
        </w:rPr>
        <w:t xml:space="preserve"> 箱：job@591yz.com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网</w:t>
      </w:r>
      <w:r>
        <w:rPr>
          <w:rFonts w:ascii="新宋体" w:hAnsi="新宋体" w:eastAsia="新宋体" w:cs="微软雅黑"/>
          <w:sz w:val="24"/>
          <w:szCs w:val="24"/>
        </w:rPr>
        <w:t xml:space="preserve"> 址：医招网（www.591yz.com）</w:t>
      </w:r>
    </w:p>
    <w:p/>
    <w:p>
      <w:pPr>
        <w:jc w:val="center"/>
      </w:pPr>
      <w:r>
        <w:drawing>
          <wp:inline distT="0" distB="0" distL="114300" distR="114300">
            <wp:extent cx="1341120" cy="1341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参加医学类校招，请用人单位扫码进群</w:t>
      </w:r>
    </w:p>
    <w:p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附件一、参会回执单</w:t>
      </w:r>
    </w:p>
    <w:p>
      <w:pPr>
        <w:spacing w:line="480" w:lineRule="exact"/>
        <w:rPr>
          <w:rFonts w:ascii="宋体" w:hAnsi="宋体" w:eastAsia="宋体" w:cs="微软雅黑"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</w:rPr>
        <w:t>附件二、历届招聘会现场图片</w:t>
      </w:r>
    </w:p>
    <w:p>
      <w:pPr>
        <w:spacing w:line="480" w:lineRule="exact"/>
        <w:rPr>
          <w:rFonts w:hint="default" w:ascii="宋体" w:hAnsi="宋体" w:eastAsia="宋体" w:cs="微软雅黑"/>
          <w:sz w:val="24"/>
          <w:szCs w:val="24"/>
          <w:lang w:val="en-US" w:eastAsia="zh-CN"/>
        </w:rPr>
      </w:pPr>
      <w:r>
        <w:rPr>
          <w:rFonts w:hint="eastAsia" w:ascii="宋体" w:hAnsi="宋体" w:eastAsia="宋体" w:cs="微软雅黑"/>
          <w:sz w:val="24"/>
          <w:szCs w:val="24"/>
        </w:rPr>
        <w:t>附件三、“医招网”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</w:rPr>
        <w:t>全国医类高校高校</w:t>
      </w:r>
      <w:r>
        <w:rPr>
          <w:rFonts w:ascii="新宋体" w:hAnsi="新宋体" w:eastAsia="新宋体" w:cs="宋体"/>
          <w:bCs/>
          <w:color w:val="333333"/>
          <w:kern w:val="0"/>
          <w:sz w:val="24"/>
          <w:szCs w:val="24"/>
        </w:rPr>
        <w:t>202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ascii="新宋体" w:hAnsi="新宋体" w:eastAsia="新宋体" w:cs="宋体"/>
          <w:bCs/>
          <w:color w:val="333333"/>
          <w:kern w:val="0"/>
          <w:sz w:val="24"/>
          <w:szCs w:val="24"/>
        </w:rPr>
        <w:t>届毕业生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  <w:lang w:val="en-US" w:eastAsia="zh-CN"/>
        </w:rPr>
        <w:t>秋季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</w:rPr>
        <w:t>专场巡回招聘会</w:t>
      </w:r>
      <w:r>
        <w:rPr>
          <w:rFonts w:hint="eastAsia" w:ascii="宋体" w:hAnsi="宋体" w:eastAsia="宋体" w:cs="微软雅黑"/>
          <w:sz w:val="24"/>
          <w:szCs w:val="24"/>
        </w:rPr>
        <w:t>时间</w:t>
      </w:r>
      <w:r>
        <w:rPr>
          <w:rFonts w:hint="eastAsia" w:ascii="宋体" w:hAnsi="宋体" w:eastAsia="宋体" w:cs="微软雅黑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微软雅黑"/>
          <w:sz w:val="24"/>
          <w:szCs w:val="24"/>
        </w:rPr>
        <w:t>地点</w:t>
      </w:r>
      <w:r>
        <w:rPr>
          <w:rFonts w:hint="eastAsia" w:ascii="宋体" w:hAnsi="宋体" w:eastAsia="宋体" w:cs="微软雅黑"/>
          <w:sz w:val="24"/>
          <w:szCs w:val="24"/>
          <w:lang w:val="en-US" w:eastAsia="zh-CN"/>
        </w:rPr>
        <w:t>及收费标准。</w:t>
      </w:r>
    </w:p>
    <w:p>
      <w:pPr>
        <w:spacing w:line="40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附件一、参会回执单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全国医类高校</w:t>
      </w:r>
      <w:r>
        <w:rPr>
          <w:rFonts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b/>
          <w:bCs/>
          <w:sz w:val="28"/>
          <w:szCs w:val="28"/>
        </w:rPr>
        <w:t>届毕业生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秋</w:t>
      </w:r>
      <w:r>
        <w:rPr>
          <w:rFonts w:hint="eastAsia" w:ascii="宋体" w:hAnsi="宋体" w:eastAsia="宋体"/>
          <w:b/>
          <w:bCs/>
          <w:sz w:val="28"/>
          <w:szCs w:val="28"/>
        </w:rPr>
        <w:t>季专场巡回招聘会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——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内蒙古医科</w:t>
      </w:r>
      <w:r>
        <w:rPr>
          <w:rFonts w:hint="eastAsia" w:ascii="宋体" w:hAnsi="宋体" w:eastAsia="宋体"/>
          <w:b/>
          <w:bCs/>
          <w:sz w:val="28"/>
          <w:szCs w:val="28"/>
        </w:rPr>
        <w:t>大学站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9"/>
        <w:gridCol w:w="112"/>
        <w:gridCol w:w="455"/>
        <w:gridCol w:w="142"/>
        <w:gridCol w:w="530"/>
        <w:gridCol w:w="1486"/>
        <w:gridCol w:w="1021"/>
        <w:gridCol w:w="223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学生咨询电话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限定50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字以内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  <w:t>请注明参加在线直播推介时间（利用视频号直播）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</w:rPr>
              <w:t>注明要参加场次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360" w:firstLineChars="1400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参会人员名单（不限制参会人数）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 w:cs="微软雅黑"/>
          <w:b/>
          <w:sz w:val="24"/>
        </w:rPr>
      </w:pPr>
      <w:r>
        <w:rPr>
          <w:rFonts w:hint="eastAsia" w:ascii="宋体" w:hAnsi="宋体" w:eastAsia="宋体" w:cs="微软雅黑"/>
          <w:sz w:val="24"/>
          <w:szCs w:val="24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 w:val="24"/>
          <w:szCs w:val="24"/>
          <w:u w:val="single"/>
        </w:rPr>
        <w:t>回执单和单位资质</w:t>
      </w:r>
      <w:r>
        <w:rPr>
          <w:rFonts w:hint="eastAsia" w:ascii="宋体" w:hAnsi="宋体" w:eastAsia="宋体" w:cs="微软雅黑"/>
          <w:sz w:val="24"/>
          <w:szCs w:val="24"/>
        </w:rPr>
        <w:t>一起发到会务组的邮箱：job@591yz.com</w:t>
      </w:r>
    </w:p>
    <w:p>
      <w:pPr>
        <w:spacing w:line="400" w:lineRule="exact"/>
        <w:rPr>
          <w:rFonts w:ascii="宋体" w:hAnsi="宋体" w:eastAsia="宋体" w:cs="微软雅黑"/>
          <w:b/>
          <w:sz w:val="24"/>
        </w:rPr>
      </w:pPr>
      <w:r>
        <w:rPr>
          <w:rFonts w:hint="eastAsia" w:ascii="宋体" w:hAnsi="宋体" w:eastAsia="宋体" w:cs="微软雅黑"/>
          <w:b/>
          <w:sz w:val="24"/>
        </w:rPr>
        <w:t>附件二、历届招聘会现场图片</w:t>
      </w:r>
    </w:p>
    <w:p>
      <w:r>
        <w:drawing>
          <wp:inline distT="0" distB="0" distL="0" distR="0">
            <wp:extent cx="2099310" cy="1574800"/>
            <wp:effectExtent l="0" t="0" r="3810" b="10160"/>
            <wp:docPr id="2" name="图片 2" descr="C:\Users\ADMINI~1\AppData\Local\Temp\WeChat Files\b99fbfa70b5b25c07bd175b79cd9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b99fbfa70b5b25c07bd175b79cd92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903" cy="160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819400" cy="1585595"/>
            <wp:effectExtent l="0" t="0" r="0" b="14605"/>
            <wp:docPr id="3" name="图片 3" descr="C:\Users\ADMINI~1\AppData\Local\Temp\WeChat Files\2422b33189e114c8460e492ecf10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2422b33189e114c8460e492ecf103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220" cy="160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63800" cy="1847215"/>
            <wp:effectExtent l="0" t="0" r="5080" b="12065"/>
            <wp:docPr id="5" name="图片 5" descr="C:\Users\ADMINI~1\AppData\Local\Temp\WeChat Files\8357a282c00596b3047d8a614fe2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357a282c00596b3047d8a614fe29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279" cy="186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54910" cy="1841500"/>
            <wp:effectExtent l="0" t="0" r="13970" b="2540"/>
            <wp:docPr id="6" name="图片 6" descr="C:\Users\ADMINI~1\AppData\Local\Temp\WeChat Files\04be45ecfd467fad6ddec9b8a6d4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04be45ecfd467fad6ddec9b8a6d4bf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606" cy="185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>
      <w:pPr>
        <w:ind w:left="420" w:hanging="420" w:hangingChars="200"/>
      </w:pPr>
      <w:r>
        <w:drawing>
          <wp:inline distT="0" distB="0" distL="0" distR="0">
            <wp:extent cx="2472055" cy="1171575"/>
            <wp:effectExtent l="0" t="0" r="12065" b="1905"/>
            <wp:docPr id="4" name="图片 4" descr="C:\Users\ADMINI~1\AppData\Local\Temp\WeChat Files\def6df1440819e28673abd680c2c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def6df1440819e28673abd680c2c7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781" cy="119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421255" cy="1173480"/>
            <wp:effectExtent l="0" t="0" r="1905" b="0"/>
            <wp:docPr id="9" name="图片 9" descr="C:\Users\ADMINI~1\AppData\Local\Temp\WeChat Files\1e4667f0a601cb467762abf3380c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~1\AppData\Local\Temp\WeChat Files\1e4667f0a601cb467762abf3380c6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028" cy="117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 w:hanging="420" w:hangingChars="200"/>
      </w:pPr>
      <w:r>
        <w:drawing>
          <wp:inline distT="0" distB="0" distL="0" distR="0">
            <wp:extent cx="1286510" cy="1715770"/>
            <wp:effectExtent l="0" t="0" r="8890" b="6350"/>
            <wp:docPr id="10" name="图片 10" descr="C:\Users\ADMINI~1\AppData\Local\Temp\WeChat Files\2d54d5f92f61ab7d13d1cb639f5f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WeChat Files\2d54d5f92f61ab7d13d1cb639f5f8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049" cy="176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3606800" cy="1709420"/>
            <wp:effectExtent l="0" t="0" r="5080" b="12700"/>
            <wp:docPr id="11" name="图片 11" descr="C:\Users\ADMINI~1\AppData\Local\Temp\WeChat Files\d234de540b36030f6e795d69f84a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d234de540b36030f6e795d69f84a0b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1437" cy="174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 w:hanging="420" w:hangingChars="200"/>
      </w:pPr>
      <w:r>
        <w:drawing>
          <wp:inline distT="0" distB="0" distL="0" distR="0">
            <wp:extent cx="2990215" cy="1418590"/>
            <wp:effectExtent l="0" t="0" r="12065" b="13970"/>
            <wp:docPr id="12" name="图片 12" descr="C:\Users\ADMINI~1\AppData\Local\Temp\WeChat Files\417d549fc4117b0b9322d52d531e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~1\AppData\Local\Temp\WeChat Files\417d549fc4117b0b9322d52d531e5a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845" cy="14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913255" cy="1435100"/>
            <wp:effectExtent l="0" t="0" r="6985" b="12700"/>
            <wp:docPr id="13" name="图片 13" descr="F:\陈手机文件1\IMG_20171118_09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陈手机文件1\IMG_20171118_0948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91" cy="144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 w:hanging="420" w:hangingChars="200"/>
      </w:pPr>
      <w:r>
        <w:drawing>
          <wp:inline distT="0" distB="0" distL="0" distR="0">
            <wp:extent cx="2446655" cy="1835150"/>
            <wp:effectExtent l="0" t="0" r="6985" b="8890"/>
            <wp:docPr id="14" name="图片 14" descr="F:\陈手机文件1\IMG_20181021_10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陈手机文件1\IMG_20181021_1005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624" cy="185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45385" cy="1833880"/>
            <wp:effectExtent l="0" t="0" r="8255" b="10160"/>
            <wp:docPr id="17" name="图片 17" descr="F:\陈手机文件1\mmexport154338995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:\陈手机文件1\mmexport154338995723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8352" cy="18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hint="eastAsia" w:ascii="宋体" w:hAnsi="宋体" w:eastAsia="宋体" w:cs="微软雅黑"/>
          <w:b/>
          <w:sz w:val="24"/>
          <w:lang w:val="en-US" w:eastAsia="zh-CN"/>
        </w:rPr>
      </w:pPr>
      <w:r>
        <w:rPr>
          <w:rFonts w:hint="eastAsia" w:ascii="宋体" w:hAnsi="宋体" w:eastAsia="宋体" w:cs="微软雅黑"/>
          <w:b/>
          <w:sz w:val="24"/>
        </w:rPr>
        <w:t>附件三、“医招网”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</w:rPr>
        <w:t>全国医类高校</w:t>
      </w:r>
      <w:r>
        <w:rPr>
          <w:rFonts w:ascii="新宋体" w:hAnsi="新宋体" w:eastAsia="新宋体" w:cs="宋体"/>
          <w:b/>
          <w:bCs/>
          <w:color w:val="333333"/>
          <w:kern w:val="0"/>
          <w:sz w:val="24"/>
        </w:rPr>
        <w:t>202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  <w:lang w:val="en-US" w:eastAsia="zh-CN"/>
        </w:rPr>
        <w:t>5</w:t>
      </w:r>
      <w:r>
        <w:rPr>
          <w:rFonts w:ascii="新宋体" w:hAnsi="新宋体" w:eastAsia="新宋体" w:cs="宋体"/>
          <w:b/>
          <w:bCs/>
          <w:color w:val="333333"/>
          <w:kern w:val="0"/>
          <w:sz w:val="24"/>
        </w:rPr>
        <w:t>届毕业生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  <w:lang w:val="en-US" w:eastAsia="zh-CN"/>
        </w:rPr>
        <w:t>秋季九月份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</w:rPr>
        <w:t>专场巡回招聘会</w:t>
      </w:r>
      <w:r>
        <w:rPr>
          <w:rFonts w:hint="eastAsia" w:ascii="宋体" w:hAnsi="宋体" w:eastAsia="宋体" w:cs="微软雅黑"/>
          <w:b/>
          <w:sz w:val="24"/>
        </w:rPr>
        <w:t>时间</w:t>
      </w:r>
      <w:r>
        <w:rPr>
          <w:rFonts w:hint="eastAsia" w:ascii="宋体" w:hAnsi="宋体" w:eastAsia="宋体" w:cs="微软雅黑"/>
          <w:b/>
          <w:sz w:val="24"/>
          <w:lang w:eastAsia="zh-CN"/>
        </w:rPr>
        <w:t>、</w:t>
      </w:r>
      <w:r>
        <w:rPr>
          <w:rFonts w:hint="eastAsia" w:ascii="宋体" w:hAnsi="宋体" w:eastAsia="宋体" w:cs="微软雅黑"/>
          <w:b/>
          <w:sz w:val="24"/>
        </w:rPr>
        <w:t>地点</w:t>
      </w:r>
      <w:r>
        <w:rPr>
          <w:rFonts w:hint="eastAsia" w:ascii="宋体" w:hAnsi="宋体" w:eastAsia="宋体" w:cs="微软雅黑"/>
          <w:b/>
          <w:sz w:val="24"/>
          <w:lang w:val="en-US" w:eastAsia="zh-CN"/>
        </w:rPr>
        <w:t>及收费标准</w:t>
      </w:r>
    </w:p>
    <w:tbl>
      <w:tblPr>
        <w:tblStyle w:val="3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344"/>
        <w:gridCol w:w="2373"/>
        <w:gridCol w:w="2467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城市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石家庄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河北医科大学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太原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山西医科大学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呼和浩特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内蒙古医科大学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包头医学院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包头医学院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重庆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重庆医科大学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成都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四川大学望江校区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1500元/场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泸州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西南医科大学【拟定】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哈尔滨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哈尔滨医科大学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长春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长春中医药大学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【拟定】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沈阳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辽宁中医药大学【拟定】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大连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大连医科大学中山学院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武汉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武汉大学</w:t>
            </w:r>
          </w:p>
        </w:tc>
        <w:tc>
          <w:tcPr>
            <w:tcW w:w="172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1500元/2场，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单场收费800元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同济医学院</w:t>
            </w:r>
          </w:p>
        </w:tc>
        <w:tc>
          <w:tcPr>
            <w:tcW w:w="17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广州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中山大学【拟定】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2000元/场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2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广州医科大学</w:t>
            </w:r>
          </w:p>
        </w:tc>
        <w:tc>
          <w:tcPr>
            <w:tcW w:w="1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会员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E2FF3"/>
    <w:multiLevelType w:val="singleLevel"/>
    <w:tmpl w:val="2C6E2F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mExY2M3ODFlZjM3YzIwYmUwMTRhNjVkYzU4MjUifQ=="/>
  </w:docVars>
  <w:rsids>
    <w:rsidRoot w:val="33895124"/>
    <w:rsid w:val="33895124"/>
    <w:rsid w:val="3B8159AD"/>
    <w:rsid w:val="647254BD"/>
    <w:rsid w:val="67A5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1515</Words>
  <Characters>1913</Characters>
  <Lines>0</Lines>
  <Paragraphs>0</Paragraphs>
  <TotalTime>0</TotalTime>
  <ScaleCrop>false</ScaleCrop>
  <LinksUpToDate>false</LinksUpToDate>
  <CharactersWithSpaces>2008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2024-06-28T00:07:00Z</dcterms:created>
  <dc:creator>陈泽亮15600160301</dc:creator>
  <cp:lastModifiedBy>海</cp:lastModifiedBy>
  <dcterms:modified xsi:type="dcterms:W3CDTF">2024-07-09T06:18:52Z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DA616BA4C0CD4636973DE2C6244B7105_11</vt:lpwstr>
  </property>
</Properties>
</file>