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河南</w:t>
      </w:r>
      <w:r>
        <w:rPr>
          <w:rFonts w:hint="eastAsia" w:ascii="宋体" w:hAnsi="宋体" w:eastAsia="宋体"/>
          <w:b/>
          <w:bCs/>
          <w:sz w:val="24"/>
          <w:szCs w:val="24"/>
        </w:rPr>
        <w:t>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大精神以及教育部、人力资源和社会保障部的工作部署，积极搭建平台，切实做好高校毕业生就业工作，加强各地区基层医疗卫生单位对急需紧缺专业人才的配置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“医招网”联合河南省大中专学生就业服务中心、河南省部分医学院校就业办及研究生院 ，定于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日在河南省高校毕业生就业市场举办“</w:t>
      </w:r>
      <w:r>
        <w:rPr>
          <w:rFonts w:hint="eastAsia"/>
          <w:sz w:val="24"/>
          <w:szCs w:val="24"/>
          <w:lang w:eastAsia="zh-CN"/>
        </w:rPr>
        <w:t>河南</w:t>
      </w:r>
      <w:r>
        <w:rPr>
          <w:rFonts w:hint="eastAsia"/>
          <w:sz w:val="24"/>
          <w:szCs w:val="24"/>
        </w:rPr>
        <w:t>省医学院校202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届毕业生</w:t>
      </w:r>
      <w:r>
        <w:rPr>
          <w:rFonts w:hint="eastAsia"/>
          <w:sz w:val="24"/>
          <w:szCs w:val="24"/>
          <w:lang w:eastAsia="zh-CN"/>
        </w:rPr>
        <w:t>（春季）</w:t>
      </w:r>
      <w:r>
        <w:rPr>
          <w:rFonts w:hint="eastAsia"/>
          <w:sz w:val="24"/>
          <w:szCs w:val="24"/>
        </w:rPr>
        <w:t>就业双选会暨全国医疗卫生紧缺人才引进专场洽谈会”。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 上午（9:00-12:00）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二、地点；河南省高校毕业生就业市场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502" w:firstLineChars="626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（郑州市郑东新区相济路与文苑南路交叉口东南角）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eastAsia="zh-CN"/>
        </w:rPr>
        <w:t>河南</w:t>
      </w:r>
      <w:r>
        <w:rPr>
          <w:rFonts w:hint="eastAsia"/>
          <w:sz w:val="24"/>
          <w:szCs w:val="24"/>
        </w:rPr>
        <w:t>省医学院校名单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郑州大学医学院、河南中医药大学、河南理工大学医学院、河南大学医学院、河南科技大学医学部、新乡医学院、许昌学院医学院、黄淮学院医学院、平顶山学院医学院、新乡学院（医学院、护理学院）、南阳理工学院、黄河科技学院医学院、开封大学（临床医学、口腔、护理）、新乡医学院三全学院、河南大学民生学院医学院、商丘工学院医学院、河南科技职业大学医学院、郑州西亚斯学院护理学院、漯河医学高等专科学校、商丘医学高等专科学校、河南医学高等专科学校、南阳医学高等专科学校、郑州澍青医学高等专科学校、河南护理职业学院、濮阳医学高等专科学校、郑州黄河护理职业学院、三门峡职业技术学院医护学院、许昌职业技术学院医疗卫生学院、周口职业技术学院医学院、济源职业技术学院护理系、鹤壁职业技术学院医学院、信阳职业技术学院医学院、安阳职业技术学院（护理、中医、口腔）、河南应用技术职业学院护理学院、南阳职业学院（护理）、河南推拿职业学院（护理）、洛阳职业技术学院（医学院和护理学院）、郑州黄河护理职业学院、郑州铁路职业技术学院护理学院、郑州工业应用技术学院（护理）、郑州卫生健康职业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四、洽谈会介绍；标准展位100个；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spacing w:line="400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　　3、</w:t>
      </w:r>
      <w:r>
        <w:rPr>
          <w:rFonts w:ascii="宋体" w:hAnsi="宋体" w:eastAsia="宋体" w:cs="微软雅黑"/>
          <w:sz w:val="24"/>
        </w:rPr>
        <w:t>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，会务组提供展架</w:t>
      </w:r>
      <w:r>
        <w:rPr>
          <w:rFonts w:ascii="宋体" w:hAnsi="宋体" w:eastAsia="宋体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https://www.591yz.com/jobfair/detail-376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账户名称：北京英才硕博教育科技有限公司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开户银行：中国建设银行北京北环支行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号：11001028700053017476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联系人：陈老师（13073770436）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网 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 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河南</w:t>
      </w:r>
      <w:r>
        <w:rPr>
          <w:rFonts w:hint="eastAsia" w:ascii="宋体" w:hAnsi="宋体" w:eastAsia="宋体"/>
          <w:b/>
          <w:bCs/>
          <w:sz w:val="24"/>
          <w:szCs w:val="24"/>
        </w:rPr>
        <w:t>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520" w:firstLineChars="1400"/>
              <w:jc w:val="lef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2AFC6188"/>
    <w:rsid w:val="28AA7909"/>
    <w:rsid w:val="2AFC6188"/>
    <w:rsid w:val="4871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1786</Words>
  <Characters>2010</Characters>
  <Lines>0</Lines>
  <Paragraphs>0</Paragraphs>
  <TotalTime>9</TotalTime>
  <ScaleCrop>false</ScaleCrop>
  <LinksUpToDate>false</LinksUpToDate>
  <CharactersWithSpaces>2087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2023-01-27T02:07:00Z</dcterms:created>
  <dc:creator>WPS_1646189516</dc:creator>
  <cp:lastModifiedBy>WPS_1646189516</cp:lastModifiedBy>
  <dcterms:modified xsi:type="dcterms:W3CDTF">2023-01-28T00:59:43Z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A6167B22EBF2454E99A02E88C3365FEA</vt:lpwstr>
  </property>
</Properties>
</file>