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ind w:firstLine="843" w:firstLineChars="300"/>
        <w:jc w:val="both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</w:t>
      </w: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>四川医疗硕博2023年毕业生专场洽谈会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</w:t>
      </w:r>
      <w:r>
        <w:rPr>
          <w:rFonts w:hint="eastAsia" w:ascii="宋体" w:hAnsi="宋体" w:eastAsia="宋体" w:cs="宋体"/>
          <w:sz w:val="24"/>
          <w:szCs w:val="24"/>
        </w:rPr>
        <w:t>定于202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日在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四川大学华西临床医学院会议中心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四川医疗硕博2023年毕业生专场洽谈会</w:t>
      </w:r>
      <w:r>
        <w:rPr>
          <w:rFonts w:hint="eastAsia" w:ascii="宋体" w:hAnsi="宋体" w:eastAsia="宋体" w:cs="宋体"/>
          <w:sz w:val="24"/>
          <w:szCs w:val="24"/>
        </w:rPr>
        <w:t>”，现将有关事宜函告如下：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参会学生院校：四川大学华西临床医学院、西南医科大学、成都医学院，成都中药大学，川北医学院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一、时间：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午（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50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:00）</w:t>
      </w:r>
    </w:p>
    <w:p>
      <w:pPr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二、地点：</w:t>
      </w:r>
      <w:r>
        <w:rPr>
          <w:rFonts w:hint="eastAsia" w:ascii="宋体" w:hAnsi="宋体" w:eastAsia="宋体" w:cstheme="minorEastAsia"/>
          <w:sz w:val="24"/>
          <w:szCs w:val="24"/>
        </w:rPr>
        <w:t>成都市人才大厦二楼（成都市宁夏街</w:t>
      </w:r>
      <w:r>
        <w:rPr>
          <w:rFonts w:ascii="宋体" w:hAnsi="宋体" w:eastAsia="宋体" w:cstheme="minorEastAsia"/>
          <w:sz w:val="24"/>
          <w:szCs w:val="24"/>
        </w:rPr>
        <w:t>136号）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1、收费标准：每个单位收取1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00元会务费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3、免费为参会单位制作1张招聘海报（尺寸：1.2米X0.9米）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1、参会单位把参会回执单发邮件至970390148@qq.com，并在附件里面提供营业执照或事业单位登记证副本复印件、组织机构代码证、招聘简章，并及时电话联系会务组工作人员确认。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①缴费以汇款为准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②发票项目名称：招聘会展位费；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联系人：宋老师（13708215920、18628097378）</w:t>
      </w:r>
      <w:r>
        <w:rPr>
          <w:rFonts w:hint="eastAsia"/>
          <w:color w:val="FF0000"/>
          <w:sz w:val="24"/>
          <w:szCs w:val="24"/>
          <w:lang w:eastAsia="zh-CN"/>
        </w:rPr>
        <w:t>微信号：</w:t>
      </w:r>
      <w:r>
        <w:rPr>
          <w:rFonts w:hint="eastAsia"/>
          <w:color w:val="FF0000"/>
          <w:sz w:val="24"/>
          <w:szCs w:val="24"/>
          <w:lang w:val="en-US" w:eastAsia="zh-CN"/>
        </w:rPr>
        <w:t>13909885793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电 话：028-83188100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邮 箱：970390148@qq.com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网 址：医招网（www.591yz.com）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1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我们热忱邀请贵单位莅临本届洽谈会挑选2021届毕业生！本届洽谈会会务组全体人员将竭诚为您服务！</w:t>
      </w:r>
    </w:p>
    <w:p>
      <w:pPr>
        <w:widowControl/>
        <w:spacing w:line="340" w:lineRule="exact"/>
        <w:ind w:firstLine="840" w:firstLineChars="300"/>
        <w:jc w:val="both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>四川医疗硕博2023年毕业生专场洽谈会</w:t>
      </w:r>
      <w:r>
        <w:rPr>
          <w:rFonts w:hint="eastAsia" w:ascii="宋体" w:hAnsi="宋体" w:eastAsia="宋体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eastAsia="zh-CN"/>
              </w:rPr>
              <w:t>重庆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14日（）华西23日（）</w:t>
            </w:r>
            <w:r>
              <w:rPr>
                <w:rFonts w:hint="default" w:ascii="Arial" w:hAnsi="Arial" w:eastAsia="宋体" w:cs="Arial"/>
                <w:bCs/>
                <w:kern w:val="0"/>
                <w:szCs w:val="21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2022年“医招网”秋季医疗毕业生就业双选会时间计划表</w:t>
      </w:r>
    </w:p>
    <w:tbl>
      <w:tblPr>
        <w:tblStyle w:val="2"/>
        <w:tblpPr w:leftFromText="180" w:rightFromText="180" w:vertAnchor="text" w:horzAnchor="margin" w:tblpXSpec="center" w:tblpY="281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3"/>
        <w:gridCol w:w="2977"/>
        <w:gridCol w:w="311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郑州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河南省高校毕业生就业市场 （郑州市郑东新区相济路与文苑南路交叉口东南角）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石家庄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石家庄美丽华大酒店三楼锦绣厅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太原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六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山西省体育场立方体羽毛球馆（山西省太原市小店区体育路25号）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重庆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一下午（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13：30-17：30）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重庆医科大学袁家岗校区（校内二食堂四楼会场） 【重庆市渝中区医学院路1号】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900元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成都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四川大学华西校区西区华西临床医学院新教学楼学术报告厅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齐齐哈尔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齐齐哈尔建华精品酒店宴会厅（齐齐哈尔市建华区双华路145号）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哈尔滨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sz w:val="18"/>
                <w:szCs w:val="18"/>
              </w:rPr>
              <w:t>哈尔滨医科大学公共卫生学院阳光大厅（哈尔滨市南岗区保健路</w:t>
            </w:r>
            <w:r>
              <w:rPr>
                <w:rFonts w:ascii="宋体" w:hAnsi="宋体" w:eastAsia="宋体" w:cs="微软雅黑"/>
                <w:sz w:val="18"/>
                <w:szCs w:val="18"/>
              </w:rPr>
              <w:t>157号</w:t>
            </w:r>
            <w:r>
              <w:rPr>
                <w:rFonts w:hint="eastAsia" w:ascii="宋体" w:hAnsi="宋体" w:eastAsia="宋体" w:cs="微软雅黑"/>
                <w:sz w:val="18"/>
                <w:szCs w:val="18"/>
              </w:rPr>
              <w:t>）</w:t>
            </w:r>
          </w:p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长春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sz w:val="18"/>
                <w:szCs w:val="18"/>
              </w:rPr>
              <w:t>吉林大学新民校区体育馆 （新疆街349号，新疆街与义和路交汇处）</w:t>
            </w:r>
          </w:p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沈阳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大连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大连国航大厦酒店B座多功能厅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</w:tbl>
    <w:p/>
    <w:tbl>
      <w:tblPr>
        <w:tblStyle w:val="2"/>
        <w:tblpPr w:leftFromText="180" w:rightFromText="180" w:vertAnchor="text" w:horzAnchor="margin" w:tblpXSpec="center" w:tblpY="281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3"/>
        <w:gridCol w:w="2977"/>
        <w:gridCol w:w="311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山东大学（趵突泉校区）中心花园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郑州大学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日下午（14:</w:t>
            </w:r>
            <w:r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0-16:</w:t>
            </w:r>
            <w:r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郑州大学东校区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日下午（14:00-16:30）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兰州大学大学生活动中心一楼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西安交通大学医学院505体育馆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Andalu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华中科技大学同济医学院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ndalus"/>
                <w:sz w:val="18"/>
                <w:szCs w:val="18"/>
              </w:rPr>
              <w:t>同济医学院大学生活动中心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ndalu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中南大学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湘雅医院（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规培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:30）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华天精选酒店2楼（湘雅路378号）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中南大学湘雅三医院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湘雅三医院科教楼三楼学术报告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中山大学广州校区南校园松涛园一楼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115A49CE"/>
    <w:rsid w:val="0088022F"/>
    <w:rsid w:val="066F337F"/>
    <w:rsid w:val="07210867"/>
    <w:rsid w:val="07270093"/>
    <w:rsid w:val="0AB33145"/>
    <w:rsid w:val="0D5035B6"/>
    <w:rsid w:val="0DA808B5"/>
    <w:rsid w:val="111C029D"/>
    <w:rsid w:val="115A49CE"/>
    <w:rsid w:val="13DB4618"/>
    <w:rsid w:val="14397641"/>
    <w:rsid w:val="15CA3A93"/>
    <w:rsid w:val="16123E2C"/>
    <w:rsid w:val="1A22627F"/>
    <w:rsid w:val="1C35786C"/>
    <w:rsid w:val="20BF06D4"/>
    <w:rsid w:val="23A734EB"/>
    <w:rsid w:val="24923EB8"/>
    <w:rsid w:val="28044995"/>
    <w:rsid w:val="2C9223AF"/>
    <w:rsid w:val="2D565304"/>
    <w:rsid w:val="336B7FA1"/>
    <w:rsid w:val="357B5D0A"/>
    <w:rsid w:val="3A525D8E"/>
    <w:rsid w:val="3AB858CD"/>
    <w:rsid w:val="3FDD25E8"/>
    <w:rsid w:val="43B57D72"/>
    <w:rsid w:val="44F87A9F"/>
    <w:rsid w:val="48211F8F"/>
    <w:rsid w:val="49EA48AE"/>
    <w:rsid w:val="49F439A1"/>
    <w:rsid w:val="4C9A448D"/>
    <w:rsid w:val="53356FA2"/>
    <w:rsid w:val="536C1246"/>
    <w:rsid w:val="546B55FB"/>
    <w:rsid w:val="553E7B85"/>
    <w:rsid w:val="57CD52B4"/>
    <w:rsid w:val="5A20159F"/>
    <w:rsid w:val="5E9A3D21"/>
    <w:rsid w:val="5EAD3C46"/>
    <w:rsid w:val="6231055C"/>
    <w:rsid w:val="642055A0"/>
    <w:rsid w:val="718C5E50"/>
    <w:rsid w:val="726358A4"/>
    <w:rsid w:val="72694AAE"/>
    <w:rsid w:val="7A9307C4"/>
    <w:rsid w:val="7D54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1514</Words>
  <Characters>1856</Characters>
  <Lines>0</Lines>
  <Paragraphs>0</Paragraphs>
  <TotalTime>0</TotalTime>
  <ScaleCrop>false</ScaleCrop>
  <LinksUpToDate>false</LinksUpToDate>
  <CharactersWithSpaces>1929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2021-09-26T01:52:00Z</dcterms:created>
  <dc:creator>陈泽亮15600160301</dc:creator>
  <cp:lastModifiedBy>Administrator</cp:lastModifiedBy>
  <dcterms:modified xsi:type="dcterms:W3CDTF">2022-10-08T00:46:26Z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ACD473EB8C2946B5AC8F0A93CE760427</vt:lpwstr>
  </property>
</Properties>
</file>