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val="0"/>
          <w:bCs w:val="0"/>
          <w:sz w:val="30"/>
          <w:szCs w:val="30"/>
        </w:rPr>
      </w:pPr>
      <w:bookmarkStart w:id="0" w:name="_GoBack"/>
      <w:r>
        <w:rPr>
          <w:rFonts w:hint="eastAsia" w:asciiTheme="minorEastAsia" w:hAnsiTheme="minorEastAsia" w:eastAsiaTheme="minorEastAsia" w:cstheme="minorEastAsia"/>
          <w:b w:val="0"/>
          <w:bCs w:val="0"/>
          <w:sz w:val="30"/>
          <w:szCs w:val="30"/>
        </w:rPr>
        <w:t>包头医学院202</w:t>
      </w:r>
      <w:r>
        <w:rPr>
          <w:rFonts w:hint="eastAsia" w:asciiTheme="minorEastAsia" w:hAnsiTheme="minorEastAsia" w:eastAsiaTheme="minorEastAsia" w:cstheme="minorEastAsia"/>
          <w:b w:val="0"/>
          <w:bCs w:val="0"/>
          <w:sz w:val="30"/>
          <w:szCs w:val="30"/>
          <w:lang w:val="en-US" w:eastAsia="zh-CN"/>
        </w:rPr>
        <w:t>2</w:t>
      </w:r>
      <w:r>
        <w:rPr>
          <w:rFonts w:hint="eastAsia" w:asciiTheme="minorEastAsia" w:hAnsiTheme="minorEastAsia" w:eastAsiaTheme="minorEastAsia" w:cstheme="minorEastAsia"/>
          <w:b w:val="0"/>
          <w:bCs w:val="0"/>
          <w:sz w:val="30"/>
          <w:szCs w:val="30"/>
        </w:rPr>
        <w:t>届毕业生双选</w:t>
      </w:r>
      <w:r>
        <w:rPr>
          <w:rFonts w:hint="eastAsia" w:asciiTheme="minorEastAsia" w:hAnsiTheme="minorEastAsia" w:eastAsiaTheme="minorEastAsia" w:cstheme="minorEastAsia"/>
          <w:b w:val="0"/>
          <w:bCs w:val="0"/>
          <w:sz w:val="30"/>
          <w:szCs w:val="30"/>
          <w:lang w:eastAsia="zh-CN"/>
        </w:rPr>
        <w:t>洽谈</w:t>
      </w:r>
      <w:r>
        <w:rPr>
          <w:rFonts w:hint="eastAsia" w:asciiTheme="minorEastAsia" w:hAnsiTheme="minorEastAsia" w:eastAsiaTheme="minorEastAsia" w:cstheme="minorEastAsia"/>
          <w:b w:val="0"/>
          <w:bCs w:val="0"/>
          <w:sz w:val="30"/>
          <w:szCs w:val="30"/>
        </w:rPr>
        <w:t>会</w:t>
      </w:r>
    </w:p>
    <w:bookmarkEnd w:id="0"/>
    <w:p>
      <w:pPr>
        <w:jc w:val="center"/>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邀</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rPr>
        <w:t>请</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rPr>
        <w:t>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尊敬的用人单位：</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您好！</w:t>
      </w:r>
      <w:r>
        <w:rPr>
          <w:rFonts w:hint="eastAsia" w:asciiTheme="minorEastAsia" w:hAnsiTheme="minorEastAsia" w:eastAsiaTheme="minorEastAsia" w:cstheme="minorEastAsia"/>
          <w:b w:val="0"/>
          <w:bCs w:val="0"/>
          <w:sz w:val="21"/>
          <w:szCs w:val="21"/>
        </w:rPr>
        <w:t>感谢贵单位</w:t>
      </w:r>
      <w:r>
        <w:rPr>
          <w:rFonts w:hint="eastAsia" w:asciiTheme="minorEastAsia" w:hAnsiTheme="minorEastAsia" w:eastAsiaTheme="minorEastAsia" w:cstheme="minorEastAsia"/>
          <w:b w:val="0"/>
          <w:bCs w:val="0"/>
          <w:sz w:val="21"/>
          <w:szCs w:val="21"/>
          <w:lang w:eastAsia="zh-CN"/>
        </w:rPr>
        <w:t>多年来</w:t>
      </w:r>
      <w:r>
        <w:rPr>
          <w:rFonts w:hint="eastAsia" w:asciiTheme="minorEastAsia" w:hAnsiTheme="minorEastAsia" w:eastAsiaTheme="minorEastAsia" w:cstheme="minorEastAsia"/>
          <w:b w:val="0"/>
          <w:bCs w:val="0"/>
          <w:sz w:val="21"/>
          <w:szCs w:val="21"/>
        </w:rPr>
        <w:t>对我校毕业生就业工作的热情关注和支持</w:t>
      </w:r>
      <w:r>
        <w:rPr>
          <w:rFonts w:hint="eastAsia" w:asciiTheme="minorEastAsia" w:hAnsiTheme="minorEastAsia" w:eastAsiaTheme="minorEastAsia" w:cstheme="minorEastAsia"/>
          <w:b w:val="0"/>
          <w:bCs w:val="0"/>
          <w:sz w:val="21"/>
          <w:szCs w:val="21"/>
          <w:lang w:eastAsia="zh-CN"/>
        </w:rPr>
        <w:t>。</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包头医学院成立于1958年，坐落于内蒙古自治区包头市。经过60多年建设和发展，已形成以医学为主，管理学、理学、法学、文学、教育学多学科协调发展的学科体系，现有16个二级学院、11个临床医学院，22个本科专业，从2019年起15个医学类专业均列入本科一批次招生。</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我校2022届毕业生共有2570人，其中本科生1825人，专科生495人，研究生250人。为了搭建毕业生与用人单位洽谈的服务平台，我校与内蒙古自治区教育厅、包头市人力资源与社会保障局、医招网(http://www.591yz.com/)联合举办内蒙古自治区医药卫生类专场招聘会暨包头医学院2022届毕业生秋季双选洽谈会，诚邀贵单位前来招贤纳才!</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191B16"/>
          <w:spacing w:val="0"/>
          <w:sz w:val="21"/>
          <w:szCs w:val="21"/>
          <w:vertAlign w:val="baseline"/>
        </w:rPr>
        <w:t>一、报到时间:2021年10月28日(全天)</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二、报到地点:包头医学院招生就业处(地址:内蒙古包头市东河区建设路31号-包头医学院行政办公楼113房间)</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三、召开时间:2021年10月29日上午9:00(星期五)</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四、召开地点:包头医学院体育馆(室内)</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五、双选会服务指南</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1、本次双选会为每个用人单位安排1个展位，参会代表1-2人。为了方便用人单位,保持洽谈会场整齐美观，学校免费为参会单位提供招聘海报，尺寸是:1.5米x0.88米,每个单位最多喷绘2张。请在10月23日前将海报内容发送电子邮件至包头医学院双选洽谈会邮箱:byzhaoshengjiuye09@163.com。</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2、请参会用人单位务必于10月23日前把参会回执单发送至包头医学院双选洽谈会邮箱:byzhaoshengjiuye09@163.com，同时请未曾参加过我校招聘会的新朋友提供贵单位的有效资质复印件电子版以供备案(如组织机构代码证、医疗机构执业许可证、事业单位法人证书或营业执照副本等)。本次双选洽谈会免费，不收取任何费用。</w:t>
      </w:r>
    </w:p>
    <w:p>
      <w:pPr>
        <w:pStyle w:val="2"/>
        <w:keepNext w:val="0"/>
        <w:keepLines w:val="0"/>
        <w:widowControl/>
        <w:suppressLineNumbers w:val="0"/>
        <w:spacing w:before="40" w:beforeAutospacing="0" w:after="0" w:afterAutospacing="0" w:line="300" w:lineRule="atLeast"/>
        <w:ind w:right="0"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3、联系方式:</w:t>
      </w:r>
    </w:p>
    <w:p>
      <w:pPr>
        <w:pStyle w:val="2"/>
        <w:keepNext w:val="0"/>
        <w:keepLines w:val="0"/>
        <w:widowControl/>
        <w:suppressLineNumbers w:val="0"/>
        <w:spacing w:before="40" w:beforeAutospacing="0" w:after="0" w:afterAutospacing="0" w:line="300" w:lineRule="atLeast"/>
        <w:ind w:right="0" w:firstLine="630" w:firstLineChars="3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双选会负责人:张东升13015055088、0472-7167741</w:t>
      </w:r>
    </w:p>
    <w:p>
      <w:pPr>
        <w:pStyle w:val="2"/>
        <w:keepNext w:val="0"/>
        <w:keepLines w:val="0"/>
        <w:widowControl/>
        <w:suppressLineNumbers w:val="0"/>
        <w:spacing w:before="40" w:beforeAutospacing="0" w:after="0" w:afterAutospacing="0" w:line="300" w:lineRule="atLeast"/>
        <w:ind w:right="0" w:firstLine="630" w:firstLineChars="3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000000"/>
          <w:spacing w:val="0"/>
          <w:sz w:val="21"/>
          <w:szCs w:val="21"/>
          <w:vertAlign w:val="baseline"/>
        </w:rPr>
        <w:t>会务组负责人:崔媛15326912305、0472-7167741</w:t>
      </w:r>
    </w:p>
    <w:p>
      <w:pPr>
        <w:pStyle w:val="2"/>
        <w:keepNext w:val="0"/>
        <w:keepLines w:val="0"/>
        <w:widowControl/>
        <w:suppressLineNumbers w:val="0"/>
        <w:spacing w:before="40" w:beforeAutospacing="0" w:after="0" w:afterAutospacing="0" w:line="300" w:lineRule="atLeast"/>
        <w:ind w:right="0" w:firstLine="2100" w:firstLineChars="10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121511"/>
          <w:spacing w:val="0"/>
          <w:sz w:val="21"/>
          <w:szCs w:val="21"/>
          <w:vertAlign w:val="baseline"/>
        </w:rPr>
        <w:t>刘卓颖15598318900、0472-7167734</w:t>
      </w:r>
    </w:p>
    <w:p>
      <w:pPr>
        <w:pStyle w:val="2"/>
        <w:keepNext w:val="0"/>
        <w:keepLines w:val="0"/>
        <w:widowControl/>
        <w:suppressLineNumbers w:val="0"/>
        <w:spacing w:before="40" w:beforeAutospacing="0" w:after="0" w:afterAutospacing="0" w:line="10" w:lineRule="atLeast"/>
        <w:ind w:left="520" w:right="0" w:firstLine="1470" w:firstLineChars="7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121511"/>
          <w:spacing w:val="0"/>
          <w:sz w:val="21"/>
          <w:szCs w:val="21"/>
          <w:vertAlign w:val="baseline"/>
        </w:rPr>
        <w:t>传真:0472-7167741</w:t>
      </w:r>
    </w:p>
    <w:p>
      <w:pPr>
        <w:pStyle w:val="2"/>
        <w:keepNext w:val="0"/>
        <w:keepLines w:val="0"/>
        <w:widowControl/>
        <w:suppressLineNumbers w:val="0"/>
        <w:spacing w:before="40" w:beforeAutospacing="0" w:after="0" w:afterAutospacing="0" w:line="10" w:lineRule="atLeast"/>
        <w:ind w:left="52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060905"/>
          <w:spacing w:val="0"/>
          <w:sz w:val="21"/>
          <w:szCs w:val="21"/>
          <w:vertAlign w:val="baseline"/>
        </w:rPr>
        <w:t>4、注意事项:</w:t>
      </w:r>
    </w:p>
    <w:p>
      <w:pPr>
        <w:pStyle w:val="2"/>
        <w:keepNext w:val="0"/>
        <w:keepLines w:val="0"/>
        <w:widowControl/>
        <w:suppressLineNumbers w:val="0"/>
        <w:spacing w:before="40" w:beforeAutospacing="0" w:after="0" w:afterAutospacing="0" w:line="300" w:lineRule="atLeast"/>
        <w:ind w:left="52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060905"/>
          <w:spacing w:val="0"/>
          <w:sz w:val="21"/>
          <w:szCs w:val="21"/>
          <w:vertAlign w:val="baseline"/>
        </w:rPr>
        <w:t>①请包头地区以外的参会单位提前开具本单位参会公函或介绍信，报到时交到会务组，公函内容包括:全部参会人员姓名、身份证号、职务、联系等。</w:t>
      </w:r>
    </w:p>
    <w:p>
      <w:pPr>
        <w:pStyle w:val="2"/>
        <w:keepNext w:val="0"/>
        <w:keepLines w:val="0"/>
        <w:widowControl/>
        <w:suppressLineNumbers w:val="0"/>
        <w:spacing w:before="40" w:beforeAutospacing="0" w:after="0" w:afterAutospacing="0" w:line="300" w:lineRule="atLeast"/>
        <w:ind w:left="52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060905"/>
          <w:spacing w:val="0"/>
          <w:sz w:val="21"/>
          <w:szCs w:val="21"/>
          <w:vertAlign w:val="baseline"/>
        </w:rPr>
        <w:t>②用人单位也可自行制作海报(规格:高1.5mX宽0.88m)。</w:t>
      </w:r>
    </w:p>
    <w:p>
      <w:pPr>
        <w:pStyle w:val="2"/>
        <w:keepNext w:val="0"/>
        <w:keepLines w:val="0"/>
        <w:widowControl/>
        <w:suppressLineNumbers w:val="0"/>
        <w:spacing w:before="40" w:beforeAutospacing="0" w:after="0" w:afterAutospacing="0" w:line="300" w:lineRule="atLeast"/>
        <w:ind w:left="52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060305"/>
          <w:spacing w:val="0"/>
          <w:sz w:val="21"/>
          <w:szCs w:val="21"/>
          <w:vertAlign w:val="baseline"/>
        </w:rPr>
        <w:t>③通讯地址:内蒙古包头市东河区建设路31号</w:t>
      </w:r>
      <w:r>
        <w:rPr>
          <w:rFonts w:hint="eastAsia" w:asciiTheme="minorEastAsia" w:hAnsiTheme="minorEastAsia" w:eastAsiaTheme="minorEastAsia" w:cstheme="minorEastAsia"/>
          <w:b w:val="0"/>
          <w:bCs w:val="0"/>
          <w:i w:val="0"/>
          <w:iCs w:val="0"/>
          <w:color w:val="060305"/>
          <w:spacing w:val="0"/>
          <w:sz w:val="21"/>
          <w:szCs w:val="21"/>
          <w:vertAlign w:val="baseline"/>
          <w:lang w:val="en-US" w:eastAsia="zh-CN"/>
        </w:rPr>
        <w:t>-</w:t>
      </w:r>
      <w:r>
        <w:rPr>
          <w:rFonts w:hint="eastAsia" w:asciiTheme="minorEastAsia" w:hAnsiTheme="minorEastAsia" w:eastAsiaTheme="minorEastAsia" w:cstheme="minorEastAsia"/>
          <w:b w:val="0"/>
          <w:bCs w:val="0"/>
          <w:i w:val="0"/>
          <w:iCs w:val="0"/>
          <w:color w:val="060305"/>
          <w:spacing w:val="0"/>
          <w:sz w:val="21"/>
          <w:szCs w:val="21"/>
          <w:vertAlign w:val="baseline"/>
        </w:rPr>
        <w:t>包头医学院招生就业处</w:t>
      </w:r>
    </w:p>
    <w:p>
      <w:pPr>
        <w:pStyle w:val="2"/>
        <w:keepNext w:val="0"/>
        <w:keepLines w:val="0"/>
        <w:widowControl/>
        <w:suppressLineNumbers w:val="0"/>
        <w:spacing w:before="40" w:beforeAutospacing="0" w:after="0" w:afterAutospacing="0" w:line="10" w:lineRule="atLeast"/>
        <w:ind w:left="52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olor w:val="060305"/>
          <w:spacing w:val="0"/>
          <w:sz w:val="21"/>
          <w:szCs w:val="21"/>
          <w:vertAlign w:val="baseline"/>
        </w:rPr>
        <w:t>5、会议住宿地点:</w:t>
      </w:r>
    </w:p>
    <w:p>
      <w:pPr>
        <w:pStyle w:val="2"/>
        <w:keepNext w:val="0"/>
        <w:keepLines w:val="0"/>
        <w:widowControl/>
        <w:suppressLineNumbers w:val="0"/>
        <w:spacing w:before="40" w:beforeAutospacing="0" w:after="0" w:afterAutospacing="0" w:line="300" w:lineRule="atLeast"/>
        <w:ind w:left="520" w:right="0"/>
        <w:jc w:val="left"/>
        <w:rPr>
          <w:rFonts w:hint="eastAsia" w:asciiTheme="minorEastAsia" w:hAnsiTheme="minorEastAsia" w:eastAsiaTheme="minorEastAsia" w:cstheme="minorEastAsia"/>
          <w:b w:val="0"/>
          <w:bCs w:val="0"/>
          <w:i w:val="0"/>
          <w:iCs w:val="0"/>
          <w:color w:val="000000"/>
          <w:spacing w:val="0"/>
          <w:sz w:val="21"/>
          <w:szCs w:val="21"/>
          <w:vertAlign w:val="baseline"/>
        </w:rPr>
      </w:pPr>
      <w:r>
        <w:rPr>
          <w:rFonts w:hint="eastAsia" w:asciiTheme="minorEastAsia" w:hAnsiTheme="minorEastAsia" w:eastAsiaTheme="minorEastAsia" w:cstheme="minorEastAsia"/>
          <w:b w:val="0"/>
          <w:bCs w:val="0"/>
          <w:i w:val="0"/>
          <w:iCs w:val="0"/>
          <w:color w:val="000000"/>
          <w:spacing w:val="0"/>
          <w:sz w:val="21"/>
          <w:szCs w:val="21"/>
          <w:vertAlign w:val="baseline"/>
        </w:rPr>
        <w:t>本次双选洽谈会不统一安排食宿，推荐入住学校周边酒店。</w:t>
      </w:r>
    </w:p>
    <w:tbl>
      <w:tblPr>
        <w:tblStyle w:val="3"/>
        <w:tblW w:w="5361" w:type="pct"/>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41"/>
        <w:gridCol w:w="2098"/>
        <w:gridCol w:w="1095"/>
        <w:gridCol w:w="1519"/>
        <w:gridCol w:w="796"/>
        <w:gridCol w:w="1476"/>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1"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both"/>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序号</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酒店名称</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联系人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联系电话</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门店价格(元/天）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到会距离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锦江之星品尚(建设</w:t>
            </w:r>
            <w:r>
              <w:rPr>
                <w:rFonts w:hint="eastAsia" w:asciiTheme="minorEastAsia" w:hAnsiTheme="minorEastAsia" w:eastAsiaTheme="minorEastAsia" w:cstheme="minorEastAsia"/>
                <w:b w:val="0"/>
                <w:bCs w:val="0"/>
                <w:color w:val="000000"/>
                <w:kern w:val="0"/>
                <w:sz w:val="21"/>
                <w:szCs w:val="21"/>
                <w:lang w:val="en-US" w:eastAsia="zh-CN" w:bidi="ar"/>
              </w:rPr>
              <w:br w:type="textWrapping"/>
            </w:r>
            <w:r>
              <w:rPr>
                <w:rFonts w:hint="eastAsia" w:asciiTheme="minorEastAsia" w:hAnsiTheme="minorEastAsia" w:eastAsiaTheme="minorEastAsia" w:cstheme="minorEastAsia"/>
                <w:b w:val="0"/>
                <w:bCs w:val="0"/>
                <w:color w:val="000000"/>
                <w:kern w:val="0"/>
                <w:sz w:val="21"/>
                <w:szCs w:val="21"/>
                <w:lang w:val="en-US" w:eastAsia="zh-CN" w:bidi="ar"/>
              </w:rPr>
              <w:t>路店)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刘英</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15247200902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标间</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239、259</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915米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大床</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249</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2</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包头鹿昊商务酒店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王晶</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15847278182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标间</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148、168</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1.9公里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大床</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158</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3</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九九如家商务宾馆</w:t>
            </w:r>
            <w:r>
              <w:rPr>
                <w:rFonts w:hint="eastAsia" w:asciiTheme="minorEastAsia" w:hAnsiTheme="minorEastAsia" w:eastAsiaTheme="minorEastAsia" w:cstheme="minorEastAsia"/>
                <w:b w:val="0"/>
                <w:bCs w:val="0"/>
                <w:color w:val="000000"/>
                <w:kern w:val="0"/>
                <w:sz w:val="21"/>
                <w:szCs w:val="21"/>
                <w:lang w:val="en-US" w:eastAsia="zh-CN" w:bidi="ar"/>
              </w:rPr>
              <w:br w:type="textWrapping"/>
            </w:r>
            <w:r>
              <w:rPr>
                <w:rFonts w:hint="eastAsia" w:asciiTheme="minorEastAsia" w:hAnsiTheme="minorEastAsia" w:eastAsiaTheme="minorEastAsia" w:cstheme="minorEastAsia"/>
                <w:b w:val="0"/>
                <w:bCs w:val="0"/>
                <w:color w:val="000000"/>
                <w:kern w:val="0"/>
                <w:sz w:val="21"/>
                <w:szCs w:val="21"/>
                <w:lang w:val="en-US" w:eastAsia="zh-CN" w:bidi="ar"/>
              </w:rPr>
              <w:t>(旗舰店)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吕秀英</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18747415269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标间</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138、158</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956米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大床</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138、158</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4</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嘉河酒店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前台值班</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7159999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标间</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168</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1.5公里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大床</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168</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5</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锦江之星(东河长途</w:t>
            </w:r>
            <w:r>
              <w:rPr>
                <w:rFonts w:hint="eastAsia" w:asciiTheme="minorEastAsia" w:hAnsiTheme="minorEastAsia" w:eastAsiaTheme="minorEastAsia" w:cstheme="minorEastAsia"/>
                <w:b w:val="0"/>
                <w:bCs w:val="0"/>
                <w:color w:val="000000"/>
                <w:kern w:val="0"/>
                <w:sz w:val="21"/>
                <w:szCs w:val="21"/>
                <w:lang w:val="en-US" w:eastAsia="zh-CN" w:bidi="ar"/>
              </w:rPr>
              <w:br w:type="textWrapping"/>
            </w:r>
            <w:r>
              <w:rPr>
                <w:rFonts w:hint="eastAsia" w:asciiTheme="minorEastAsia" w:hAnsiTheme="minorEastAsia" w:eastAsiaTheme="minorEastAsia" w:cstheme="minorEastAsia"/>
                <w:b w:val="0"/>
                <w:bCs w:val="0"/>
                <w:color w:val="000000"/>
                <w:kern w:val="0"/>
                <w:sz w:val="21"/>
                <w:szCs w:val="21"/>
                <w:lang w:val="en-US" w:eastAsia="zh-CN" w:bidi="ar"/>
              </w:rPr>
              <w:t>客运总站店)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赵经理</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15536515003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标间</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169</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2.8公里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大床</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179</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val="0"/>
                <w:bCs w:val="0"/>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sz w:val="28"/>
          <w:szCs w:val="28"/>
          <w:lang w:eastAsia="zh-CN"/>
        </w:rPr>
      </w:pPr>
    </w:p>
    <w:p>
      <w:pPr>
        <w:ind w:firstLine="6930" w:firstLineChars="33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包头医学院</w:t>
      </w:r>
    </w:p>
    <w:p>
      <w:pPr>
        <w:ind w:firstLine="3570" w:firstLineChars="1700"/>
        <w:jc w:val="right"/>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1"/>
          <w:szCs w:val="21"/>
          <w:lang w:val="en-US" w:eastAsia="zh-CN"/>
        </w:rPr>
        <w:t>2021年10月8日</w:t>
      </w:r>
    </w:p>
    <w:p>
      <w:pPr>
        <w:jc w:val="center"/>
        <w:rPr>
          <w:rFonts w:hint="eastAsia" w:asciiTheme="minorEastAsia" w:hAnsiTheme="minorEastAsia" w:cstheme="minorEastAsia"/>
          <w:b w:val="0"/>
          <w:bCs w:val="0"/>
          <w:sz w:val="24"/>
          <w:szCs w:val="24"/>
          <w:lang w:eastAsia="zh-CN"/>
        </w:rPr>
      </w:pPr>
    </w:p>
    <w:p>
      <w:pPr>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参加</w:t>
      </w:r>
      <w:r>
        <w:rPr>
          <w:rFonts w:hint="eastAsia" w:asciiTheme="minorEastAsia" w:hAnsiTheme="minorEastAsia" w:eastAsiaTheme="minorEastAsia" w:cstheme="minorEastAsia"/>
          <w:b w:val="0"/>
          <w:bCs w:val="0"/>
          <w:sz w:val="24"/>
          <w:szCs w:val="24"/>
        </w:rPr>
        <w:t>包头医学院202</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届毕业生</w:t>
      </w:r>
      <w:r>
        <w:rPr>
          <w:rFonts w:hint="eastAsia" w:asciiTheme="minorEastAsia" w:hAnsiTheme="minorEastAsia" w:cstheme="minorEastAsia"/>
          <w:b w:val="0"/>
          <w:bCs w:val="0"/>
          <w:sz w:val="24"/>
          <w:szCs w:val="24"/>
          <w:lang w:val="en-US" w:eastAsia="zh-CN"/>
        </w:rPr>
        <w:t>10月29日</w:t>
      </w:r>
      <w:r>
        <w:rPr>
          <w:rFonts w:hint="eastAsia" w:asciiTheme="minorEastAsia" w:hAnsiTheme="minorEastAsia" w:eastAsiaTheme="minorEastAsia" w:cstheme="minorEastAsia"/>
          <w:b w:val="0"/>
          <w:bCs w:val="0"/>
          <w:sz w:val="24"/>
          <w:szCs w:val="24"/>
        </w:rPr>
        <w:t>双选</w:t>
      </w:r>
      <w:r>
        <w:rPr>
          <w:rFonts w:hint="eastAsia" w:asciiTheme="minorEastAsia" w:hAnsiTheme="minorEastAsia" w:eastAsiaTheme="minorEastAsia" w:cstheme="minorEastAsia"/>
          <w:b w:val="0"/>
          <w:bCs w:val="0"/>
          <w:sz w:val="24"/>
          <w:szCs w:val="24"/>
          <w:lang w:eastAsia="zh-CN"/>
        </w:rPr>
        <w:t>洽谈</w:t>
      </w:r>
      <w:r>
        <w:rPr>
          <w:rFonts w:hint="eastAsia" w:asciiTheme="minorEastAsia" w:hAnsiTheme="minorEastAsia" w:eastAsiaTheme="minorEastAsia" w:cstheme="minorEastAsia"/>
          <w:b w:val="0"/>
          <w:bCs w:val="0"/>
          <w:sz w:val="24"/>
          <w:szCs w:val="24"/>
        </w:rPr>
        <w:t>会</w:t>
      </w:r>
      <w:r>
        <w:rPr>
          <w:rFonts w:hint="eastAsia" w:asciiTheme="minorEastAsia" w:hAnsiTheme="minorEastAsia" w:cstheme="minorEastAsia"/>
          <w:b w:val="0"/>
          <w:bCs w:val="0"/>
          <w:sz w:val="24"/>
          <w:szCs w:val="24"/>
          <w:lang w:eastAsia="zh-CN"/>
        </w:rPr>
        <w:t>回执</w:t>
      </w:r>
    </w:p>
    <w:p>
      <w:pPr>
        <w:jc w:val="both"/>
        <w:rPr>
          <w:rFonts w:hint="eastAsia" w:asciiTheme="minorEastAsia" w:hAnsiTheme="minorEastAsia" w:eastAsiaTheme="minorEastAsia" w:cstheme="minorEastAsia"/>
          <w:b w:val="0"/>
          <w:bCs w:val="0"/>
          <w:sz w:val="21"/>
          <w:szCs w:val="21"/>
          <w:lang w:val="en-US" w:eastAsia="zh-CN"/>
        </w:rPr>
      </w:pPr>
    </w:p>
    <w:tbl>
      <w:tblPr>
        <w:tblStyle w:val="3"/>
        <w:tblW w:w="5277" w:type="pct"/>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1"/>
        <w:gridCol w:w="741"/>
        <w:gridCol w:w="1015"/>
        <w:gridCol w:w="450"/>
        <w:gridCol w:w="1205"/>
        <w:gridCol w:w="583"/>
        <w:gridCol w:w="1625"/>
        <w:gridCol w:w="999"/>
        <w:gridCol w:w="889"/>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ascii="Calibri" w:hAnsi="Calibri" w:cs="Calibri"/>
                <w:color w:val="000000"/>
                <w:sz w:val="21"/>
                <w:szCs w:val="21"/>
              </w:rPr>
            </w:pPr>
            <w:r>
              <w:rPr>
                <w:rFonts w:hint="default" w:ascii="Calibri" w:hAnsi="Calibri" w:eastAsia="宋体" w:cs="Calibri"/>
                <w:color w:val="000000"/>
                <w:kern w:val="0"/>
                <w:sz w:val="21"/>
                <w:szCs w:val="21"/>
                <w:lang w:val="en-US" w:eastAsia="zh-CN" w:bidi="ar"/>
              </w:rPr>
              <w:t>单位名称</w:t>
            </w:r>
          </w:p>
        </w:tc>
        <w:tc>
          <w:tcPr>
            <w:tcW w:w="4248"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单位地址</w:t>
            </w:r>
          </w:p>
        </w:tc>
        <w:tc>
          <w:tcPr>
            <w:tcW w:w="2771"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default" w:ascii="Calibri" w:hAnsi="Calibri" w:cs="Calibri"/>
                <w:color w:val="000000"/>
                <w:sz w:val="21"/>
                <w:szCs w:val="21"/>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邮编</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联系人电话</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default" w:ascii="Calibri" w:hAnsi="Calibri" w:cs="Calibri"/>
                <w:color w:val="000000"/>
                <w:sz w:val="21"/>
                <w:szCs w:val="21"/>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电子邮箱</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eastAsia="宋体" w:cs="Calibri"/>
                <w:color w:val="000000"/>
                <w:sz w:val="21"/>
                <w:szCs w:val="21"/>
                <w:lang w:val="en-US" w:eastAsia="zh-CN"/>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传真</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参</w:t>
            </w:r>
            <w:r>
              <w:rPr>
                <w:rFonts w:hint="default" w:ascii="Calibri" w:hAnsi="Calibri" w:eastAsia="宋体" w:cs="Calibri"/>
                <w:color w:val="000000"/>
                <w:kern w:val="0"/>
                <w:sz w:val="21"/>
                <w:szCs w:val="21"/>
                <w:lang w:val="en-US" w:eastAsia="zh-CN" w:bidi="ar"/>
              </w:rPr>
              <w:br w:type="textWrapping"/>
            </w:r>
            <w:r>
              <w:rPr>
                <w:rFonts w:hint="default" w:ascii="Calibri" w:hAnsi="Calibri" w:eastAsia="宋体" w:cs="Calibri"/>
                <w:color w:val="000000"/>
                <w:kern w:val="0"/>
                <w:sz w:val="21"/>
                <w:szCs w:val="21"/>
                <w:lang w:val="en-US" w:eastAsia="zh-CN" w:bidi="ar"/>
              </w:rPr>
              <w:t>会</w:t>
            </w:r>
            <w:r>
              <w:rPr>
                <w:rFonts w:hint="default" w:ascii="Calibri" w:hAnsi="Calibri" w:eastAsia="宋体" w:cs="Calibri"/>
                <w:color w:val="000000"/>
                <w:kern w:val="0"/>
                <w:sz w:val="21"/>
                <w:szCs w:val="21"/>
                <w:lang w:val="en-US" w:eastAsia="zh-CN" w:bidi="ar"/>
              </w:rPr>
              <w:br w:type="textWrapping"/>
            </w:r>
            <w:r>
              <w:rPr>
                <w:rFonts w:hint="default" w:ascii="Calibri" w:hAnsi="Calibri" w:eastAsia="宋体" w:cs="Calibri"/>
                <w:color w:val="000000"/>
                <w:kern w:val="0"/>
                <w:sz w:val="21"/>
                <w:szCs w:val="21"/>
                <w:lang w:val="en-US" w:eastAsia="zh-CN" w:bidi="ar"/>
              </w:rPr>
              <w:t>人</w:t>
            </w:r>
            <w:r>
              <w:rPr>
                <w:rFonts w:hint="default" w:ascii="Calibri" w:hAnsi="Calibri" w:eastAsia="宋体" w:cs="Calibri"/>
                <w:color w:val="000000"/>
                <w:kern w:val="0"/>
                <w:sz w:val="21"/>
                <w:szCs w:val="21"/>
                <w:lang w:val="en-US" w:eastAsia="zh-CN" w:bidi="ar"/>
              </w:rPr>
              <w:br w:type="textWrapping"/>
            </w:r>
            <w:r>
              <w:rPr>
                <w:rFonts w:hint="default" w:ascii="Calibri" w:hAnsi="Calibri" w:eastAsia="宋体" w:cs="Calibri"/>
                <w:color w:val="000000"/>
                <w:kern w:val="0"/>
                <w:sz w:val="21"/>
                <w:szCs w:val="21"/>
                <w:lang w:val="en-US" w:eastAsia="zh-CN" w:bidi="ar"/>
              </w:rPr>
              <w:t>员</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姓名</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性别</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职务</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联系方式</w:t>
            </w:r>
          </w:p>
        </w:tc>
        <w:tc>
          <w:tcPr>
            <w:tcW w:w="14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是否住宿/住宿要求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4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4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4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14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所需专业名称</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学历要求</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数量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所需专业名称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right"/>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学历要求</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数量</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所需专业名称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学历要求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wordWrap/>
              <w:spacing w:line="240" w:lineRule="auto"/>
              <w:jc w:val="center"/>
              <w:textAlignment w:val="bottom"/>
              <w:rPr>
                <w:rFonts w:hint="default" w:ascii="Calibri" w:hAnsi="Calibri" w:cs="Calibri"/>
                <w:color w:val="000000"/>
                <w:sz w:val="21"/>
                <w:szCs w:val="21"/>
              </w:rPr>
            </w:pPr>
            <w:r>
              <w:rPr>
                <w:rFonts w:hint="default" w:ascii="Calibri" w:hAnsi="Calibri" w:eastAsia="宋体" w:cs="Calibri"/>
                <w:color w:val="000000"/>
                <w:kern w:val="0"/>
                <w:sz w:val="21"/>
                <w:szCs w:val="21"/>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Calibri" w:hAnsi="Calibri" w:cs="Calibri"/>
                <w:color w:val="000000"/>
                <w:sz w:val="21"/>
                <w:szCs w:val="21"/>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color w:val="000000"/>
                <w:sz w:val="21"/>
                <w:szCs w:val="21"/>
              </w:rPr>
            </w:pPr>
          </w:p>
        </w:tc>
      </w:tr>
    </w:tbl>
    <w:p>
      <w:pPr>
        <w:jc w:val="both"/>
        <w:rPr>
          <w:rFonts w:hint="eastAsia" w:asciiTheme="minorEastAsia" w:hAnsiTheme="minorEastAsia" w:eastAsiaTheme="minorEastAsia" w:cstheme="minorEastAsia"/>
          <w:b w:val="0"/>
          <w:bCs w:val="0"/>
          <w:sz w:val="21"/>
          <w:szCs w:val="21"/>
          <w:lang w:val="en-US" w:eastAsia="zh-CN"/>
        </w:rPr>
      </w:pPr>
    </w:p>
    <w:p>
      <w:pPr>
        <w:pStyle w:val="2"/>
        <w:keepNext w:val="0"/>
        <w:keepLines w:val="0"/>
        <w:widowControl/>
        <w:suppressLineNumbers w:val="0"/>
        <w:spacing w:before="40" w:beforeAutospacing="0" w:after="0" w:afterAutospacing="0" w:line="300" w:lineRule="atLeast"/>
        <w:ind w:left="340" w:right="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bidi="ar-SA"/>
        </w:rPr>
        <w:t>注:请于2021年10月23日前通过电子邮件将回执发回到包头医学院招生就业处邮箱，以便后续工作的安排。邮箱地址:byzhaoshengjiuye09@163.com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00127"/>
    <w:rsid w:val="099369B0"/>
    <w:rsid w:val="135F098C"/>
    <w:rsid w:val="13600127"/>
    <w:rsid w:val="22D87C92"/>
    <w:rsid w:val="32D52029"/>
    <w:rsid w:val="3B0054B6"/>
    <w:rsid w:val="3E495E94"/>
    <w:rsid w:val="413F714F"/>
    <w:rsid w:val="4ADB5AC8"/>
    <w:rsid w:val="50980417"/>
    <w:rsid w:val="56B13575"/>
    <w:rsid w:val="685A0516"/>
    <w:rsid w:val="69D47E06"/>
    <w:rsid w:val="6E681078"/>
    <w:rsid w:val="6F906969"/>
    <w:rsid w:val="71B9387C"/>
    <w:rsid w:val="71F936B3"/>
    <w:rsid w:val="72CF025A"/>
    <w:rsid w:val="7A21412A"/>
    <w:rsid w:val="7B0F4F2D"/>
    <w:rsid w:val="7BB4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2021-10-09T04:30:00Z</dcterms:created>
  <dc:creator>的撒的撒</dc:creator>
  <cp:lastModifiedBy>陈泽亮15600160301</cp:lastModifiedBy>
  <dcterms:modified xsi:type="dcterms:W3CDTF">2021-10-09T05:49:49Z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F8A5EF3235B74C1E8636247AD6994B0F</vt:lpwstr>
  </property>
</Properties>
</file>